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6F65E2"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lang w:eastAsia="en-GB" w:bidi="ar-SA"/>
          <w14:ligatures w14:val="none"/>
        </w:rPr>
        <w:t>[HEADLINE]</w:t>
      </w:r>
    </w:p>
    <w:p w14:paraId="7BA490A6" w14:textId="77777777" w:rsidR="00A461D4" w:rsidRPr="00C817DD" w:rsidRDefault="00A461D4" w:rsidP="00A461D4">
      <w:pPr>
        <w:spacing w:after="0" w:line="276" w:lineRule="auto"/>
        <w:rPr>
          <w:rFonts w:ascii="Arial" w:eastAsia="Arial" w:hAnsi="Arial" w:cs="Arial"/>
          <w:b/>
          <w:bCs/>
          <w:kern w:val="0"/>
          <w:szCs w:val="22"/>
          <w:lang w:eastAsia="en-GB" w:bidi="ar-SA"/>
          <w14:ligatures w14:val="none"/>
        </w:rPr>
      </w:pPr>
      <w:r w:rsidRPr="00C817DD">
        <w:rPr>
          <w:rFonts w:ascii="Arial" w:eastAsia="Arial" w:hAnsi="Arial" w:cs="Arial"/>
          <w:b/>
          <w:bCs/>
          <w:kern w:val="0"/>
          <w:szCs w:val="22"/>
          <w:lang w:eastAsia="en-GB" w:bidi="ar-SA"/>
          <w14:ligatures w14:val="none"/>
        </w:rPr>
        <w:t>Nature &amp; wildlife: Pitch pack &amp; story starters</w:t>
      </w:r>
    </w:p>
    <w:p w14:paraId="734E32C1"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lang w:eastAsia="en-GB" w:bidi="ar-SA"/>
          <w14:ligatures w14:val="none"/>
        </w:rPr>
        <w:t xml:space="preserve"> </w:t>
      </w:r>
    </w:p>
    <w:p w14:paraId="19FDF919"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lang w:eastAsia="en-GB" w:bidi="ar-SA"/>
          <w14:ligatures w14:val="none"/>
        </w:rPr>
        <w:t>[HOOK] </w:t>
      </w:r>
    </w:p>
    <w:p w14:paraId="3F49E59C"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lang w:eastAsia="en-GB" w:bidi="ar-SA"/>
          <w14:ligatures w14:val="none"/>
        </w:rPr>
        <w:t xml:space="preserve">What if every plant you passed had a purpose, every animal a story, every landscape a spirit? That’s the shift that happens on an Aboriginal tour – when nature stops being background and becomes something alive, layered and deeply meaningful. Guided by Traditional Owners, you begin to see the world differently: a grove of trees becomes a source of medicine, a distant bird </w:t>
      </w:r>
      <w:proofErr w:type="gramStart"/>
      <w:r w:rsidRPr="00A461D4">
        <w:rPr>
          <w:rFonts w:ascii="Arial" w:eastAsia="Arial" w:hAnsi="Arial" w:cs="Arial"/>
          <w:kern w:val="0"/>
          <w:szCs w:val="22"/>
          <w:lang w:eastAsia="en-GB" w:bidi="ar-SA"/>
          <w14:ligatures w14:val="none"/>
        </w:rPr>
        <w:t>call</w:t>
      </w:r>
      <w:proofErr w:type="gramEnd"/>
      <w:r w:rsidRPr="00A461D4">
        <w:rPr>
          <w:rFonts w:ascii="Arial" w:eastAsia="Arial" w:hAnsi="Arial" w:cs="Arial"/>
          <w:kern w:val="0"/>
          <w:szCs w:val="22"/>
          <w:lang w:eastAsia="en-GB" w:bidi="ar-SA"/>
          <w14:ligatures w14:val="none"/>
        </w:rPr>
        <w:t xml:space="preserve"> a weather forecast, a stretch of coastline a sacred archive of ancestral movement. You’ll hear names in language, learn how certain animals signal the changing seasons, and be welcomed into places of immense spiritual and healing power – from ancient desert waterholes to the mangrove-fringed edges of sea Country. These are not just wildlife encounters, but cultural awakenings. Aboriginal tourism offers a way of being in nature that’s immersive, respectful and profoundly connective – where every step deepens your relationship with the land beneath your feet. </w:t>
      </w:r>
    </w:p>
    <w:p w14:paraId="10FA6DFD"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p>
    <w:p w14:paraId="725A2DFE"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lang w:eastAsia="en-GB" w:bidi="ar-SA"/>
          <w14:ligatures w14:val="none"/>
        </w:rPr>
        <w:t>[KEY THEMES]</w:t>
      </w:r>
    </w:p>
    <w:p w14:paraId="08A35420"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lang w:eastAsia="en-GB" w:bidi="ar-SA"/>
          <w14:ligatures w14:val="none"/>
        </w:rPr>
        <w:t>Nature, wilderness, wildlife, animals, outback, desert, rainforest, coast</w:t>
      </w:r>
    </w:p>
    <w:p w14:paraId="7CDF03FF"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lang w:eastAsia="en-GB" w:bidi="ar-SA"/>
          <w14:ligatures w14:val="none"/>
        </w:rPr>
        <w:t xml:space="preserve"> </w:t>
      </w:r>
    </w:p>
    <w:p w14:paraId="12A94C91"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lang w:eastAsia="en-GB" w:bidi="ar-SA"/>
          <w14:ligatures w14:val="none"/>
        </w:rPr>
        <w:t>[SUGGESTED HEADLINES]</w:t>
      </w:r>
    </w:p>
    <w:p w14:paraId="03EB2521" w14:textId="66F9BB6A" w:rsidR="00A461D4" w:rsidRPr="00A461D4" w:rsidRDefault="00A461D4" w:rsidP="00A461D4">
      <w:pPr>
        <w:numPr>
          <w:ilvl w:val="0"/>
          <w:numId w:val="7"/>
        </w:numPr>
        <w:spacing w:after="0" w:line="276" w:lineRule="auto"/>
        <w:contextualSpacing/>
        <w:rPr>
          <w:rFonts w:ascii="Arial" w:eastAsia="Arial" w:hAnsi="Arial" w:cs="Arial"/>
          <w:kern w:val="0"/>
          <w:szCs w:val="22"/>
          <w:lang w:eastAsia="en-GB" w:bidi="ar-SA"/>
          <w14:ligatures w14:val="none"/>
        </w:rPr>
      </w:pPr>
      <w:r w:rsidRPr="00A461D4">
        <w:rPr>
          <w:rFonts w:ascii="Arial" w:eastAsia="Arial" w:hAnsi="Arial" w:cs="Arial"/>
          <w:kern w:val="0"/>
          <w:szCs w:val="22"/>
          <w:lang w:eastAsia="en-GB" w:bidi="ar-SA"/>
          <w14:ligatures w14:val="none"/>
        </w:rPr>
        <w:t xml:space="preserve">Wild </w:t>
      </w:r>
      <w:r w:rsidR="00526B7A">
        <w:rPr>
          <w:rFonts w:ascii="Arial" w:eastAsia="Arial" w:hAnsi="Arial" w:cs="Arial"/>
          <w:kern w:val="0"/>
          <w:szCs w:val="22"/>
          <w:lang w:eastAsia="en-GB" w:bidi="ar-SA"/>
          <w14:ligatures w14:val="none"/>
        </w:rPr>
        <w:t>s</w:t>
      </w:r>
      <w:r w:rsidRPr="00A461D4">
        <w:rPr>
          <w:rFonts w:ascii="Arial" w:eastAsia="Arial" w:hAnsi="Arial" w:cs="Arial"/>
          <w:kern w:val="0"/>
          <w:szCs w:val="22"/>
          <w:lang w:eastAsia="en-GB" w:bidi="ar-SA"/>
          <w14:ligatures w14:val="none"/>
        </w:rPr>
        <w:t xml:space="preserve">tories on Country: Nature </w:t>
      </w:r>
      <w:r w:rsidR="00526B7A">
        <w:rPr>
          <w:rFonts w:ascii="Arial" w:eastAsia="Arial" w:hAnsi="Arial" w:cs="Arial"/>
          <w:kern w:val="0"/>
          <w:szCs w:val="22"/>
          <w:lang w:eastAsia="en-GB" w:bidi="ar-SA"/>
          <w14:ligatures w14:val="none"/>
        </w:rPr>
        <w:t>t</w:t>
      </w:r>
      <w:r w:rsidRPr="00A461D4">
        <w:rPr>
          <w:rFonts w:ascii="Arial" w:eastAsia="Arial" w:hAnsi="Arial" w:cs="Arial"/>
          <w:kern w:val="0"/>
          <w:szCs w:val="22"/>
          <w:lang w:eastAsia="en-GB" w:bidi="ar-SA"/>
          <w14:ligatures w14:val="none"/>
        </w:rPr>
        <w:t xml:space="preserve">hrough Aboriginal </w:t>
      </w:r>
      <w:r w:rsidR="00526B7A">
        <w:rPr>
          <w:rFonts w:ascii="Arial" w:eastAsia="Arial" w:hAnsi="Arial" w:cs="Arial"/>
          <w:kern w:val="0"/>
          <w:szCs w:val="22"/>
          <w:lang w:eastAsia="en-GB" w:bidi="ar-SA"/>
          <w14:ligatures w14:val="none"/>
        </w:rPr>
        <w:t>e</w:t>
      </w:r>
      <w:r w:rsidRPr="00A461D4">
        <w:rPr>
          <w:rFonts w:ascii="Arial" w:eastAsia="Arial" w:hAnsi="Arial" w:cs="Arial"/>
          <w:kern w:val="0"/>
          <w:szCs w:val="22"/>
          <w:lang w:eastAsia="en-GB" w:bidi="ar-SA"/>
          <w14:ligatures w14:val="none"/>
        </w:rPr>
        <w:t>yes</w:t>
      </w:r>
    </w:p>
    <w:p w14:paraId="6EFC1D48" w14:textId="71BB927B" w:rsidR="00A461D4" w:rsidRPr="00A461D4" w:rsidRDefault="00A461D4" w:rsidP="00A461D4">
      <w:pPr>
        <w:numPr>
          <w:ilvl w:val="0"/>
          <w:numId w:val="7"/>
        </w:numPr>
        <w:spacing w:after="0" w:line="276" w:lineRule="auto"/>
        <w:contextualSpacing/>
        <w:rPr>
          <w:rFonts w:ascii="Arial" w:eastAsia="Arial" w:hAnsi="Arial" w:cs="Arial"/>
          <w:kern w:val="0"/>
          <w:szCs w:val="22"/>
          <w:lang w:eastAsia="en-GB" w:bidi="ar-SA"/>
          <w14:ligatures w14:val="none"/>
        </w:rPr>
      </w:pPr>
      <w:r w:rsidRPr="00A461D4">
        <w:rPr>
          <w:rFonts w:ascii="Arial" w:eastAsia="Arial" w:hAnsi="Arial" w:cs="Arial"/>
          <w:kern w:val="0"/>
          <w:szCs w:val="22"/>
          <w:lang w:eastAsia="en-GB" w:bidi="ar-SA"/>
          <w14:ligatures w14:val="none"/>
        </w:rPr>
        <w:t xml:space="preserve">Where </w:t>
      </w:r>
      <w:r w:rsidR="00526B7A">
        <w:rPr>
          <w:rFonts w:ascii="Arial" w:eastAsia="Arial" w:hAnsi="Arial" w:cs="Arial"/>
          <w:kern w:val="0"/>
          <w:szCs w:val="22"/>
          <w:lang w:eastAsia="en-GB" w:bidi="ar-SA"/>
          <w14:ligatures w14:val="none"/>
        </w:rPr>
        <w:t>c</w:t>
      </w:r>
      <w:r w:rsidRPr="00A461D4">
        <w:rPr>
          <w:rFonts w:ascii="Arial" w:eastAsia="Arial" w:hAnsi="Arial" w:cs="Arial"/>
          <w:kern w:val="0"/>
          <w:szCs w:val="22"/>
          <w:lang w:eastAsia="en-GB" w:bidi="ar-SA"/>
          <w14:ligatures w14:val="none"/>
        </w:rPr>
        <w:t xml:space="preserve">ulture and </w:t>
      </w:r>
      <w:r w:rsidR="00526B7A">
        <w:rPr>
          <w:rFonts w:ascii="Arial" w:eastAsia="Arial" w:hAnsi="Arial" w:cs="Arial"/>
          <w:kern w:val="0"/>
          <w:szCs w:val="22"/>
          <w:lang w:eastAsia="en-GB" w:bidi="ar-SA"/>
          <w14:ligatures w14:val="none"/>
        </w:rPr>
        <w:t>w</w:t>
      </w:r>
      <w:r w:rsidRPr="00A461D4">
        <w:rPr>
          <w:rFonts w:ascii="Arial" w:eastAsia="Arial" w:hAnsi="Arial" w:cs="Arial"/>
          <w:kern w:val="0"/>
          <w:szCs w:val="22"/>
          <w:lang w:eastAsia="en-GB" w:bidi="ar-SA"/>
          <w14:ligatures w14:val="none"/>
        </w:rPr>
        <w:t xml:space="preserve">ildlife </w:t>
      </w:r>
      <w:r w:rsidR="00526B7A">
        <w:rPr>
          <w:rFonts w:ascii="Arial" w:eastAsia="Arial" w:hAnsi="Arial" w:cs="Arial"/>
          <w:kern w:val="0"/>
          <w:szCs w:val="22"/>
          <w:lang w:eastAsia="en-GB" w:bidi="ar-SA"/>
          <w14:ligatures w14:val="none"/>
        </w:rPr>
        <w:t>m</w:t>
      </w:r>
      <w:r w:rsidRPr="00A461D4">
        <w:rPr>
          <w:rFonts w:ascii="Arial" w:eastAsia="Arial" w:hAnsi="Arial" w:cs="Arial"/>
          <w:kern w:val="0"/>
          <w:szCs w:val="22"/>
          <w:lang w:eastAsia="en-GB" w:bidi="ar-SA"/>
          <w14:ligatures w14:val="none"/>
        </w:rPr>
        <w:t xml:space="preserve">eet: Australia’s </w:t>
      </w:r>
      <w:r w:rsidR="00526B7A">
        <w:rPr>
          <w:rFonts w:ascii="Arial" w:eastAsia="Arial" w:hAnsi="Arial" w:cs="Arial"/>
          <w:kern w:val="0"/>
          <w:szCs w:val="22"/>
          <w:lang w:eastAsia="en-GB" w:bidi="ar-SA"/>
          <w14:ligatures w14:val="none"/>
        </w:rPr>
        <w:t>o</w:t>
      </w:r>
      <w:r w:rsidRPr="00A461D4">
        <w:rPr>
          <w:rFonts w:ascii="Arial" w:eastAsia="Arial" w:hAnsi="Arial" w:cs="Arial"/>
          <w:kern w:val="0"/>
          <w:szCs w:val="22"/>
          <w:lang w:eastAsia="en-GB" w:bidi="ar-SA"/>
          <w14:ligatures w14:val="none"/>
        </w:rPr>
        <w:t xml:space="preserve">ldest </w:t>
      </w:r>
      <w:r w:rsidR="00526B7A">
        <w:rPr>
          <w:rFonts w:ascii="Arial" w:eastAsia="Arial" w:hAnsi="Arial" w:cs="Arial"/>
          <w:kern w:val="0"/>
          <w:szCs w:val="22"/>
          <w:lang w:eastAsia="en-GB" w:bidi="ar-SA"/>
          <w14:ligatures w14:val="none"/>
        </w:rPr>
        <w:t>n</w:t>
      </w:r>
      <w:r w:rsidRPr="00A461D4">
        <w:rPr>
          <w:rFonts w:ascii="Arial" w:eastAsia="Arial" w:hAnsi="Arial" w:cs="Arial"/>
          <w:kern w:val="0"/>
          <w:szCs w:val="22"/>
          <w:lang w:eastAsia="en-GB" w:bidi="ar-SA"/>
          <w14:ligatures w14:val="none"/>
        </w:rPr>
        <w:t xml:space="preserve">atural </w:t>
      </w:r>
      <w:r w:rsidR="00526B7A">
        <w:rPr>
          <w:rFonts w:ascii="Arial" w:eastAsia="Arial" w:hAnsi="Arial" w:cs="Arial"/>
          <w:kern w:val="0"/>
          <w:szCs w:val="22"/>
          <w:lang w:eastAsia="en-GB" w:bidi="ar-SA"/>
          <w14:ligatures w14:val="none"/>
        </w:rPr>
        <w:t>g</w:t>
      </w:r>
      <w:r w:rsidRPr="00A461D4">
        <w:rPr>
          <w:rFonts w:ascii="Arial" w:eastAsia="Arial" w:hAnsi="Arial" w:cs="Arial"/>
          <w:kern w:val="0"/>
          <w:szCs w:val="22"/>
          <w:lang w:eastAsia="en-GB" w:bidi="ar-SA"/>
          <w14:ligatures w14:val="none"/>
        </w:rPr>
        <w:t>uides</w:t>
      </w:r>
    </w:p>
    <w:p w14:paraId="58FC3922" w14:textId="2A817239" w:rsidR="00A461D4" w:rsidRPr="00A461D4" w:rsidRDefault="00A461D4" w:rsidP="00A461D4">
      <w:pPr>
        <w:numPr>
          <w:ilvl w:val="0"/>
          <w:numId w:val="7"/>
        </w:numPr>
        <w:spacing w:after="0" w:line="276" w:lineRule="auto"/>
        <w:contextualSpacing/>
        <w:rPr>
          <w:rFonts w:ascii="Arial" w:eastAsia="Arial" w:hAnsi="Arial" w:cs="Arial"/>
          <w:kern w:val="0"/>
          <w:szCs w:val="22"/>
          <w:lang w:eastAsia="en-GB" w:bidi="ar-SA"/>
          <w14:ligatures w14:val="none"/>
        </w:rPr>
      </w:pPr>
      <w:r w:rsidRPr="00A461D4">
        <w:rPr>
          <w:rFonts w:ascii="Arial" w:eastAsia="Arial" w:hAnsi="Arial" w:cs="Arial"/>
          <w:kern w:val="0"/>
          <w:szCs w:val="22"/>
          <w:lang w:eastAsia="en-GB" w:bidi="ar-SA"/>
          <w14:ligatures w14:val="none"/>
        </w:rPr>
        <w:t xml:space="preserve">Ancient </w:t>
      </w:r>
      <w:r w:rsidR="00526B7A">
        <w:rPr>
          <w:rFonts w:ascii="Arial" w:eastAsia="Arial" w:hAnsi="Arial" w:cs="Arial"/>
          <w:kern w:val="0"/>
          <w:szCs w:val="22"/>
          <w:lang w:eastAsia="en-GB" w:bidi="ar-SA"/>
          <w14:ligatures w14:val="none"/>
        </w:rPr>
        <w:t>k</w:t>
      </w:r>
      <w:r w:rsidRPr="00A461D4">
        <w:rPr>
          <w:rFonts w:ascii="Arial" w:eastAsia="Arial" w:hAnsi="Arial" w:cs="Arial"/>
          <w:kern w:val="0"/>
          <w:szCs w:val="22"/>
          <w:lang w:eastAsia="en-GB" w:bidi="ar-SA"/>
          <w14:ligatures w14:val="none"/>
        </w:rPr>
        <w:t xml:space="preserve">nowledge, </w:t>
      </w:r>
      <w:r w:rsidR="00526B7A">
        <w:rPr>
          <w:rFonts w:ascii="Arial" w:eastAsia="Arial" w:hAnsi="Arial" w:cs="Arial"/>
          <w:kern w:val="0"/>
          <w:szCs w:val="22"/>
          <w:lang w:eastAsia="en-GB" w:bidi="ar-SA"/>
          <w14:ligatures w14:val="none"/>
        </w:rPr>
        <w:t>w</w:t>
      </w:r>
      <w:r w:rsidRPr="00A461D4">
        <w:rPr>
          <w:rFonts w:ascii="Arial" w:eastAsia="Arial" w:hAnsi="Arial" w:cs="Arial"/>
          <w:kern w:val="0"/>
          <w:szCs w:val="22"/>
          <w:lang w:eastAsia="en-GB" w:bidi="ar-SA"/>
          <w14:ligatures w14:val="none"/>
        </w:rPr>
        <w:t xml:space="preserve">ild </w:t>
      </w:r>
      <w:r w:rsidR="00526B7A">
        <w:rPr>
          <w:rFonts w:ascii="Arial" w:eastAsia="Arial" w:hAnsi="Arial" w:cs="Arial"/>
          <w:kern w:val="0"/>
          <w:szCs w:val="22"/>
          <w:lang w:eastAsia="en-GB" w:bidi="ar-SA"/>
          <w14:ligatures w14:val="none"/>
        </w:rPr>
        <w:t>l</w:t>
      </w:r>
      <w:r w:rsidRPr="00A461D4">
        <w:rPr>
          <w:rFonts w:ascii="Arial" w:eastAsia="Arial" w:hAnsi="Arial" w:cs="Arial"/>
          <w:kern w:val="0"/>
          <w:szCs w:val="22"/>
          <w:lang w:eastAsia="en-GB" w:bidi="ar-SA"/>
          <w14:ligatures w14:val="none"/>
        </w:rPr>
        <w:t xml:space="preserve">andscapes: Aboriginal </w:t>
      </w:r>
      <w:r w:rsidR="00526B7A">
        <w:rPr>
          <w:rFonts w:ascii="Arial" w:eastAsia="Arial" w:hAnsi="Arial" w:cs="Arial"/>
          <w:kern w:val="0"/>
          <w:szCs w:val="22"/>
          <w:lang w:eastAsia="en-GB" w:bidi="ar-SA"/>
          <w14:ligatures w14:val="none"/>
        </w:rPr>
        <w:t>n</w:t>
      </w:r>
      <w:r w:rsidRPr="00A461D4">
        <w:rPr>
          <w:rFonts w:ascii="Arial" w:eastAsia="Arial" w:hAnsi="Arial" w:cs="Arial"/>
          <w:kern w:val="0"/>
          <w:szCs w:val="22"/>
          <w:lang w:eastAsia="en-GB" w:bidi="ar-SA"/>
          <w14:ligatures w14:val="none"/>
        </w:rPr>
        <w:t xml:space="preserve">ature </w:t>
      </w:r>
      <w:r w:rsidR="00526B7A">
        <w:rPr>
          <w:rFonts w:ascii="Arial" w:eastAsia="Arial" w:hAnsi="Arial" w:cs="Arial"/>
          <w:kern w:val="0"/>
          <w:szCs w:val="22"/>
          <w:lang w:eastAsia="en-GB" w:bidi="ar-SA"/>
          <w14:ligatures w14:val="none"/>
        </w:rPr>
        <w:t>j</w:t>
      </w:r>
      <w:r w:rsidRPr="00A461D4">
        <w:rPr>
          <w:rFonts w:ascii="Arial" w:eastAsia="Arial" w:hAnsi="Arial" w:cs="Arial"/>
          <w:kern w:val="0"/>
          <w:szCs w:val="22"/>
          <w:lang w:eastAsia="en-GB" w:bidi="ar-SA"/>
          <w14:ligatures w14:val="none"/>
        </w:rPr>
        <w:t>ourneys</w:t>
      </w:r>
    </w:p>
    <w:p w14:paraId="5F28AF6E" w14:textId="02F8AEC9" w:rsidR="00A461D4" w:rsidRPr="00A461D4" w:rsidRDefault="00A461D4" w:rsidP="00A461D4">
      <w:pPr>
        <w:numPr>
          <w:ilvl w:val="0"/>
          <w:numId w:val="7"/>
        </w:numPr>
        <w:spacing w:after="0" w:line="276" w:lineRule="auto"/>
        <w:contextualSpacing/>
        <w:rPr>
          <w:rFonts w:ascii="Arial" w:eastAsia="Arial" w:hAnsi="Arial" w:cs="Arial"/>
          <w:kern w:val="0"/>
          <w:szCs w:val="22"/>
          <w:lang w:eastAsia="en-GB" w:bidi="ar-SA"/>
          <w14:ligatures w14:val="none"/>
        </w:rPr>
      </w:pPr>
      <w:r w:rsidRPr="00A461D4">
        <w:rPr>
          <w:rFonts w:ascii="Arial" w:eastAsia="Arial" w:hAnsi="Arial" w:cs="Arial"/>
          <w:kern w:val="0"/>
          <w:szCs w:val="22"/>
          <w:lang w:eastAsia="en-GB" w:bidi="ar-SA"/>
          <w14:ligatures w14:val="none"/>
        </w:rPr>
        <w:t xml:space="preserve">See Australia’s </w:t>
      </w:r>
      <w:r w:rsidR="00526B7A">
        <w:rPr>
          <w:rFonts w:ascii="Arial" w:eastAsia="Arial" w:hAnsi="Arial" w:cs="Arial"/>
          <w:kern w:val="0"/>
          <w:szCs w:val="22"/>
          <w:lang w:eastAsia="en-GB" w:bidi="ar-SA"/>
          <w14:ligatures w14:val="none"/>
        </w:rPr>
        <w:t>w</w:t>
      </w:r>
      <w:r w:rsidRPr="00A461D4">
        <w:rPr>
          <w:rFonts w:ascii="Arial" w:eastAsia="Arial" w:hAnsi="Arial" w:cs="Arial"/>
          <w:kern w:val="0"/>
          <w:szCs w:val="22"/>
          <w:lang w:eastAsia="en-GB" w:bidi="ar-SA"/>
          <w14:ligatures w14:val="none"/>
        </w:rPr>
        <w:t xml:space="preserve">ildlife </w:t>
      </w:r>
      <w:r w:rsidR="00526B7A">
        <w:rPr>
          <w:rFonts w:ascii="Arial" w:eastAsia="Arial" w:hAnsi="Arial" w:cs="Arial"/>
          <w:kern w:val="0"/>
          <w:szCs w:val="22"/>
          <w:lang w:eastAsia="en-GB" w:bidi="ar-SA"/>
          <w14:ligatures w14:val="none"/>
        </w:rPr>
        <w:t>d</w:t>
      </w:r>
      <w:r w:rsidRPr="00A461D4">
        <w:rPr>
          <w:rFonts w:ascii="Arial" w:eastAsia="Arial" w:hAnsi="Arial" w:cs="Arial"/>
          <w:kern w:val="0"/>
          <w:szCs w:val="22"/>
          <w:lang w:eastAsia="en-GB" w:bidi="ar-SA"/>
          <w14:ligatures w14:val="none"/>
        </w:rPr>
        <w:t xml:space="preserve">ifferently with Indigenous </w:t>
      </w:r>
      <w:r w:rsidR="00526B7A">
        <w:rPr>
          <w:rFonts w:ascii="Arial" w:eastAsia="Arial" w:hAnsi="Arial" w:cs="Arial"/>
          <w:kern w:val="0"/>
          <w:szCs w:val="22"/>
          <w:lang w:eastAsia="en-GB" w:bidi="ar-SA"/>
          <w14:ligatures w14:val="none"/>
        </w:rPr>
        <w:t>g</w:t>
      </w:r>
      <w:r w:rsidRPr="00A461D4">
        <w:rPr>
          <w:rFonts w:ascii="Arial" w:eastAsia="Arial" w:hAnsi="Arial" w:cs="Arial"/>
          <w:kern w:val="0"/>
          <w:szCs w:val="22"/>
          <w:lang w:eastAsia="en-GB" w:bidi="ar-SA"/>
          <w14:ligatures w14:val="none"/>
        </w:rPr>
        <w:t>uides</w:t>
      </w:r>
    </w:p>
    <w:p w14:paraId="36DF063F" w14:textId="2A2439F8" w:rsidR="00A461D4" w:rsidRPr="00A461D4" w:rsidRDefault="00A461D4" w:rsidP="00A461D4">
      <w:pPr>
        <w:numPr>
          <w:ilvl w:val="0"/>
          <w:numId w:val="7"/>
        </w:numPr>
        <w:spacing w:after="0" w:line="276" w:lineRule="auto"/>
        <w:contextualSpacing/>
        <w:rPr>
          <w:rFonts w:ascii="Arial" w:eastAsia="Arial" w:hAnsi="Arial" w:cs="Arial"/>
          <w:kern w:val="0"/>
          <w:szCs w:val="22"/>
          <w:lang w:eastAsia="en-GB" w:bidi="ar-SA"/>
          <w14:ligatures w14:val="none"/>
        </w:rPr>
      </w:pPr>
      <w:r w:rsidRPr="00A461D4">
        <w:rPr>
          <w:rFonts w:ascii="Arial" w:eastAsia="Arial" w:hAnsi="Arial" w:cs="Arial"/>
          <w:kern w:val="0"/>
          <w:szCs w:val="22"/>
          <w:lang w:eastAsia="en-GB" w:bidi="ar-SA"/>
          <w14:ligatures w14:val="none"/>
        </w:rPr>
        <w:t xml:space="preserve">On Country </w:t>
      </w:r>
      <w:r w:rsidR="00526B7A">
        <w:rPr>
          <w:rFonts w:ascii="Arial" w:eastAsia="Arial" w:hAnsi="Arial" w:cs="Arial"/>
          <w:kern w:val="0"/>
          <w:szCs w:val="22"/>
          <w:lang w:eastAsia="en-GB" w:bidi="ar-SA"/>
          <w14:ligatures w14:val="none"/>
        </w:rPr>
        <w:t>w</w:t>
      </w:r>
      <w:r w:rsidRPr="00A461D4">
        <w:rPr>
          <w:rFonts w:ascii="Arial" w:eastAsia="Arial" w:hAnsi="Arial" w:cs="Arial"/>
          <w:kern w:val="0"/>
          <w:szCs w:val="22"/>
          <w:lang w:eastAsia="en-GB" w:bidi="ar-SA"/>
          <w14:ligatures w14:val="none"/>
        </w:rPr>
        <w:t xml:space="preserve">ith Custodians: Australia’s </w:t>
      </w:r>
      <w:r w:rsidR="00526B7A">
        <w:rPr>
          <w:rFonts w:ascii="Arial" w:eastAsia="Arial" w:hAnsi="Arial" w:cs="Arial"/>
          <w:kern w:val="0"/>
          <w:szCs w:val="22"/>
          <w:lang w:eastAsia="en-GB" w:bidi="ar-SA"/>
          <w14:ligatures w14:val="none"/>
        </w:rPr>
        <w:t>m</w:t>
      </w:r>
      <w:r w:rsidRPr="00A461D4">
        <w:rPr>
          <w:rFonts w:ascii="Arial" w:eastAsia="Arial" w:hAnsi="Arial" w:cs="Arial"/>
          <w:kern w:val="0"/>
          <w:szCs w:val="22"/>
          <w:lang w:eastAsia="en-GB" w:bidi="ar-SA"/>
          <w14:ligatures w14:val="none"/>
        </w:rPr>
        <w:t xml:space="preserve">ost </w:t>
      </w:r>
      <w:r w:rsidR="00526B7A">
        <w:rPr>
          <w:rFonts w:ascii="Arial" w:eastAsia="Arial" w:hAnsi="Arial" w:cs="Arial"/>
          <w:kern w:val="0"/>
          <w:szCs w:val="22"/>
          <w:lang w:eastAsia="en-GB" w:bidi="ar-SA"/>
          <w14:ligatures w14:val="none"/>
        </w:rPr>
        <w:t>m</w:t>
      </w:r>
      <w:r w:rsidRPr="00A461D4">
        <w:rPr>
          <w:rFonts w:ascii="Arial" w:eastAsia="Arial" w:hAnsi="Arial" w:cs="Arial"/>
          <w:kern w:val="0"/>
          <w:szCs w:val="22"/>
          <w:lang w:eastAsia="en-GB" w:bidi="ar-SA"/>
          <w14:ligatures w14:val="none"/>
        </w:rPr>
        <w:t xml:space="preserve">eaningful </w:t>
      </w:r>
      <w:r w:rsidR="00526B7A">
        <w:rPr>
          <w:rFonts w:ascii="Arial" w:eastAsia="Arial" w:hAnsi="Arial" w:cs="Arial"/>
          <w:kern w:val="0"/>
          <w:szCs w:val="22"/>
          <w:lang w:eastAsia="en-GB" w:bidi="ar-SA"/>
          <w14:ligatures w14:val="none"/>
        </w:rPr>
        <w:t>n</w:t>
      </w:r>
      <w:r w:rsidRPr="00A461D4">
        <w:rPr>
          <w:rFonts w:ascii="Arial" w:eastAsia="Arial" w:hAnsi="Arial" w:cs="Arial"/>
          <w:kern w:val="0"/>
          <w:szCs w:val="22"/>
          <w:lang w:eastAsia="en-GB" w:bidi="ar-SA"/>
          <w14:ligatures w14:val="none"/>
        </w:rPr>
        <w:t xml:space="preserve">ature </w:t>
      </w:r>
      <w:r w:rsidR="00526B7A">
        <w:rPr>
          <w:rFonts w:ascii="Arial" w:eastAsia="Arial" w:hAnsi="Arial" w:cs="Arial"/>
          <w:kern w:val="0"/>
          <w:szCs w:val="22"/>
          <w:lang w:eastAsia="en-GB" w:bidi="ar-SA"/>
          <w14:ligatures w14:val="none"/>
        </w:rPr>
        <w:t>e</w:t>
      </w:r>
      <w:r w:rsidRPr="00A461D4">
        <w:rPr>
          <w:rFonts w:ascii="Arial" w:eastAsia="Arial" w:hAnsi="Arial" w:cs="Arial"/>
          <w:kern w:val="0"/>
          <w:szCs w:val="22"/>
          <w:lang w:eastAsia="en-GB" w:bidi="ar-SA"/>
          <w14:ligatures w14:val="none"/>
        </w:rPr>
        <w:t>xperiences</w:t>
      </w:r>
    </w:p>
    <w:p w14:paraId="24FF7F52"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lang w:eastAsia="en-GB" w:bidi="ar-SA"/>
          <w14:ligatures w14:val="none"/>
        </w:rPr>
        <w:t xml:space="preserve"> </w:t>
      </w:r>
    </w:p>
    <w:p w14:paraId="78C43DDC"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lang w:eastAsia="en-GB" w:bidi="ar-SA"/>
          <w14:ligatures w14:val="none"/>
        </w:rPr>
        <w:t>[KEY PRODUCTS &amp; EXPERIENCES]</w:t>
      </w:r>
    </w:p>
    <w:p w14:paraId="1B860F4B"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p>
    <w:p w14:paraId="01057928" w14:textId="6350C443" w:rsidR="00A461D4" w:rsidRPr="00A461D4" w:rsidRDefault="00A461D4" w:rsidP="00A461D4">
      <w:pPr>
        <w:spacing w:after="0" w:line="276" w:lineRule="auto"/>
        <w:rPr>
          <w:rFonts w:ascii="Arial" w:eastAsia="Arial" w:hAnsi="Arial" w:cs="Arial"/>
          <w:b/>
          <w:bCs/>
          <w:kern w:val="0"/>
          <w:szCs w:val="22"/>
          <w:lang w:eastAsia="en-GB" w:bidi="ar-SA"/>
          <w14:ligatures w14:val="none"/>
        </w:rPr>
      </w:pPr>
      <w:hyperlink r:id="rId9" w:tgtFrame="_blank" w:history="1">
        <w:r w:rsidRPr="00146F3A">
          <w:rPr>
            <w:rStyle w:val="Hyperlink"/>
            <w:rFonts w:ascii="Arial" w:eastAsia="Arial" w:hAnsi="Arial" w:cs="Arial"/>
            <w:b/>
            <w:bCs/>
            <w:kern w:val="0"/>
            <w:szCs w:val="22"/>
            <w:lang w:eastAsia="en-GB" w:bidi="ar-SA"/>
            <w14:ligatures w14:val="none"/>
          </w:rPr>
          <w:t>Explore Byron Bay, New South Wales</w:t>
        </w:r>
      </w:hyperlink>
    </w:p>
    <w:p w14:paraId="4A059CE4"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u w:val="single"/>
          <w:lang w:eastAsia="en-GB" w:bidi="ar-SA"/>
          <w14:ligatures w14:val="none"/>
        </w:rPr>
        <w:t>Why:</w:t>
      </w:r>
      <w:r w:rsidRPr="00A461D4">
        <w:rPr>
          <w:rFonts w:ascii="Arial" w:eastAsia="Arial" w:hAnsi="Arial" w:cs="Arial"/>
          <w:kern w:val="0"/>
          <w:szCs w:val="22"/>
          <w:lang w:eastAsia="en-GB" w:bidi="ar-SA"/>
          <w14:ligatures w14:val="none"/>
        </w:rPr>
        <w:t xml:space="preserve"> </w:t>
      </w:r>
      <w:hyperlink r:id="rId10" w:tgtFrame="_blank" w:history="1">
        <w:r w:rsidRPr="00526B7A">
          <w:rPr>
            <w:rStyle w:val="Hyperlink"/>
            <w:rFonts w:ascii="Arial" w:hAnsi="Arial" w:cs="Arial"/>
          </w:rPr>
          <w:t>Explore Byron Bay</w:t>
        </w:r>
      </w:hyperlink>
      <w:r w:rsidRPr="00A461D4">
        <w:rPr>
          <w:rFonts w:ascii="Arial" w:eastAsia="Arial" w:hAnsi="Arial" w:cs="Arial"/>
          <w:kern w:val="0"/>
          <w:szCs w:val="22"/>
          <w:lang w:eastAsia="en-GB" w:bidi="ar-SA"/>
          <w14:ligatures w14:val="none"/>
        </w:rPr>
        <w:t xml:space="preserve"> reveals the deep ecological rhythms of </w:t>
      </w:r>
      <w:proofErr w:type="spellStart"/>
      <w:r w:rsidRPr="00A461D4">
        <w:rPr>
          <w:rFonts w:ascii="Arial" w:eastAsia="Arial" w:hAnsi="Arial" w:cs="Arial"/>
          <w:kern w:val="0"/>
          <w:szCs w:val="22"/>
          <w:lang w:eastAsia="en-GB" w:bidi="ar-SA"/>
          <w14:ligatures w14:val="none"/>
        </w:rPr>
        <w:t>Arakwal</w:t>
      </w:r>
      <w:proofErr w:type="spellEnd"/>
      <w:r w:rsidRPr="00A461D4">
        <w:rPr>
          <w:rFonts w:ascii="Arial" w:eastAsia="Arial" w:hAnsi="Arial" w:cs="Arial"/>
          <w:kern w:val="0"/>
          <w:szCs w:val="22"/>
          <w:lang w:eastAsia="en-GB" w:bidi="ar-SA"/>
          <w14:ligatures w14:val="none"/>
        </w:rPr>
        <w:t xml:space="preserve"> Country, offering insight into how local seasons, wildlife and landscapes have been read, understood and cared for over thousands of years.</w:t>
      </w:r>
    </w:p>
    <w:p w14:paraId="5460BADC"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u w:val="single"/>
          <w:lang w:eastAsia="en-GB" w:bidi="ar-SA"/>
          <w14:ligatures w14:val="none"/>
        </w:rPr>
        <w:lastRenderedPageBreak/>
        <w:t>What:</w:t>
      </w:r>
      <w:r w:rsidRPr="00A461D4">
        <w:rPr>
          <w:rFonts w:ascii="Arial" w:eastAsia="Arial" w:hAnsi="Arial" w:cs="Arial"/>
          <w:kern w:val="0"/>
          <w:szCs w:val="22"/>
          <w:lang w:eastAsia="en-GB" w:bidi="ar-SA"/>
          <w14:ligatures w14:val="none"/>
        </w:rPr>
        <w:t xml:space="preserve"> Guided walks explore coastal dunes, lookouts, rainforest pockets, wetlands and cultural sites, introducing travellers to native plants, wildlife behaviour, traditional land practices and the stories that shape this region’s identity.</w:t>
      </w:r>
    </w:p>
    <w:p w14:paraId="1DED5BAC"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u w:val="single"/>
          <w:lang w:eastAsia="en-GB" w:bidi="ar-SA"/>
          <w14:ligatures w14:val="none"/>
        </w:rPr>
        <w:t>How:</w:t>
      </w:r>
      <w:r w:rsidRPr="00A461D4">
        <w:rPr>
          <w:rFonts w:ascii="Arial" w:eastAsia="Arial" w:hAnsi="Arial" w:cs="Arial"/>
          <w:kern w:val="0"/>
          <w:szCs w:val="22"/>
          <w:lang w:eastAsia="en-GB" w:bidi="ar-SA"/>
          <w14:ligatures w14:val="none"/>
        </w:rPr>
        <w:t xml:space="preserve"> Tours operate across Byron Bay, Cape Byron, Broken Head, Bangalow and the wider </w:t>
      </w:r>
      <w:proofErr w:type="spellStart"/>
      <w:r w:rsidRPr="00A461D4">
        <w:rPr>
          <w:rFonts w:ascii="Arial" w:eastAsia="Arial" w:hAnsi="Arial" w:cs="Arial"/>
          <w:kern w:val="0"/>
          <w:szCs w:val="22"/>
          <w:lang w:eastAsia="en-GB" w:bidi="ar-SA"/>
          <w14:ligatures w14:val="none"/>
        </w:rPr>
        <w:t>Arakwal</w:t>
      </w:r>
      <w:proofErr w:type="spellEnd"/>
      <w:r w:rsidRPr="00A461D4">
        <w:rPr>
          <w:rFonts w:ascii="Arial" w:eastAsia="Arial" w:hAnsi="Arial" w:cs="Arial"/>
          <w:kern w:val="0"/>
          <w:szCs w:val="22"/>
          <w:lang w:eastAsia="en-GB" w:bidi="ar-SA"/>
          <w14:ligatures w14:val="none"/>
        </w:rPr>
        <w:t xml:space="preserve"> coastal corridor, with </w:t>
      </w:r>
      <w:proofErr w:type="spellStart"/>
      <w:r w:rsidRPr="00A461D4">
        <w:rPr>
          <w:rFonts w:ascii="Arial" w:eastAsia="Arial" w:hAnsi="Arial" w:cs="Arial"/>
          <w:kern w:val="0"/>
          <w:szCs w:val="22"/>
          <w:lang w:eastAsia="en-GB" w:bidi="ar-SA"/>
          <w14:ligatures w14:val="none"/>
        </w:rPr>
        <w:t>easygoing</w:t>
      </w:r>
      <w:proofErr w:type="spellEnd"/>
      <w:r w:rsidRPr="00A461D4">
        <w:rPr>
          <w:rFonts w:ascii="Arial" w:eastAsia="Arial" w:hAnsi="Arial" w:cs="Arial"/>
          <w:kern w:val="0"/>
          <w:szCs w:val="22"/>
          <w:lang w:eastAsia="en-GB" w:bidi="ar-SA"/>
          <w14:ligatures w14:val="none"/>
        </w:rPr>
        <w:t>, interpretive experiences suited to travellers seeking a deeper connection to nature on Country.</w:t>
      </w:r>
    </w:p>
    <w:p w14:paraId="35E28F7B"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p>
    <w:p w14:paraId="4FA72BC9" w14:textId="09F0FE02" w:rsidR="00A461D4" w:rsidRPr="00A461D4" w:rsidRDefault="00A461D4" w:rsidP="00A461D4">
      <w:pPr>
        <w:spacing w:after="0" w:line="276" w:lineRule="auto"/>
        <w:rPr>
          <w:rFonts w:ascii="Arial" w:eastAsia="Arial" w:hAnsi="Arial" w:cs="Arial"/>
          <w:kern w:val="0"/>
          <w:szCs w:val="22"/>
          <w:lang w:eastAsia="en-GB" w:bidi="ar-SA"/>
          <w14:ligatures w14:val="none"/>
        </w:rPr>
      </w:pPr>
      <w:hyperlink r:id="rId11" w:tgtFrame="_blank" w:history="1">
        <w:r w:rsidRPr="00146F3A">
          <w:rPr>
            <w:rStyle w:val="Hyperlink"/>
            <w:rFonts w:ascii="Arial" w:eastAsia="Arial" w:hAnsi="Arial" w:cs="Arial"/>
            <w:b/>
            <w:bCs/>
            <w:kern w:val="0"/>
            <w:szCs w:val="22"/>
            <w:lang w:eastAsia="en-GB" w:bidi="ar-SA"/>
            <w14:ligatures w14:val="none"/>
          </w:rPr>
          <w:t>Kakadu Tourism, Kakadu, Northern Territory</w:t>
        </w:r>
      </w:hyperlink>
    </w:p>
    <w:p w14:paraId="5B47B082"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u w:val="single"/>
          <w:lang w:eastAsia="en-GB" w:bidi="ar-SA"/>
          <w14:ligatures w14:val="none"/>
        </w:rPr>
        <w:t>Why</w:t>
      </w:r>
      <w:r w:rsidRPr="00A461D4">
        <w:rPr>
          <w:rFonts w:ascii="Arial" w:eastAsia="Arial" w:hAnsi="Arial" w:cs="Arial"/>
          <w:kern w:val="0"/>
          <w:szCs w:val="22"/>
          <w:lang w:eastAsia="en-GB" w:bidi="ar-SA"/>
          <w14:ligatures w14:val="none"/>
        </w:rPr>
        <w:t xml:space="preserve">: </w:t>
      </w:r>
      <w:hyperlink r:id="rId12" w:tgtFrame="_blank" w:history="1">
        <w:r w:rsidRPr="00526B7A">
          <w:rPr>
            <w:rStyle w:val="Hyperlink"/>
            <w:rFonts w:ascii="Arial" w:hAnsi="Arial" w:cs="Arial"/>
          </w:rPr>
          <w:t>Kakadu Tourism</w:t>
        </w:r>
      </w:hyperlink>
      <w:r w:rsidRPr="00A461D4">
        <w:rPr>
          <w:rFonts w:ascii="Arial" w:eastAsia="Arial" w:hAnsi="Arial" w:cs="Arial"/>
          <w:kern w:val="0"/>
          <w:szCs w:val="22"/>
          <w:lang w:eastAsia="en-GB" w:bidi="ar-SA"/>
          <w14:ligatures w14:val="none"/>
        </w:rPr>
        <w:t xml:space="preserve"> immerses travellers in one of Australia’s most extraordinary natural environments – from vast floodplains and paperbark forests to towering escarpments alive with birdlife, crocodiles and ancient geological stories found nowhere else on Earth.</w:t>
      </w:r>
    </w:p>
    <w:p w14:paraId="684B5A0B"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u w:val="single"/>
          <w:lang w:eastAsia="en-GB" w:bidi="ar-SA"/>
          <w14:ligatures w14:val="none"/>
        </w:rPr>
        <w:t>What</w:t>
      </w:r>
      <w:r w:rsidRPr="00A461D4">
        <w:rPr>
          <w:rFonts w:ascii="Arial" w:eastAsia="Arial" w:hAnsi="Arial" w:cs="Arial"/>
          <w:kern w:val="0"/>
          <w:szCs w:val="22"/>
          <w:lang w:eastAsia="en-GB" w:bidi="ar-SA"/>
          <w14:ligatures w14:val="none"/>
        </w:rPr>
        <w:t xml:space="preserve">: Guided cultural and nature-based experiences across this World Heritage Site introduce visitors to traditional bush foods, wildlife-rich wetlands, rock art sites and the interconnected ecosystems that have sustained Bininj and </w:t>
      </w:r>
      <w:proofErr w:type="spellStart"/>
      <w:r w:rsidRPr="00A461D4">
        <w:rPr>
          <w:rFonts w:ascii="Arial" w:eastAsia="Arial" w:hAnsi="Arial" w:cs="Arial"/>
          <w:kern w:val="0"/>
          <w:szCs w:val="22"/>
          <w:lang w:eastAsia="en-GB" w:bidi="ar-SA"/>
          <w14:ligatures w14:val="none"/>
        </w:rPr>
        <w:t>Mungguy</w:t>
      </w:r>
      <w:proofErr w:type="spellEnd"/>
      <w:r w:rsidRPr="00A461D4">
        <w:rPr>
          <w:rFonts w:ascii="Arial" w:eastAsia="Arial" w:hAnsi="Arial" w:cs="Arial"/>
          <w:kern w:val="0"/>
          <w:szCs w:val="22"/>
          <w:lang w:eastAsia="en-GB" w:bidi="ar-SA"/>
          <w14:ligatures w14:val="none"/>
        </w:rPr>
        <w:t xml:space="preserve"> people for millennia.</w:t>
      </w:r>
    </w:p>
    <w:p w14:paraId="2DCA4AA3"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u w:val="single"/>
          <w:lang w:eastAsia="en-GB" w:bidi="ar-SA"/>
          <w14:ligatures w14:val="none"/>
        </w:rPr>
        <w:t>How</w:t>
      </w:r>
      <w:r w:rsidRPr="00A461D4">
        <w:rPr>
          <w:rFonts w:ascii="Arial" w:eastAsia="Arial" w:hAnsi="Arial" w:cs="Arial"/>
          <w:kern w:val="0"/>
          <w:szCs w:val="22"/>
          <w:lang w:eastAsia="en-GB" w:bidi="ar-SA"/>
          <w14:ligatures w14:val="none"/>
        </w:rPr>
        <w:t>: Tours operate across Kakadu National Park in the Northern Territory, including Yellow Water Billabong, Warradjan Aboriginal Cultural Centre and key sites throughout the park, with options ranging from walks to wildlife cruises.</w:t>
      </w:r>
    </w:p>
    <w:p w14:paraId="449E259B"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p>
    <w:p w14:paraId="021595B6" w14:textId="69B42133" w:rsidR="00A461D4" w:rsidRPr="00A461D4" w:rsidRDefault="00A461D4" w:rsidP="00A461D4">
      <w:pPr>
        <w:spacing w:after="0" w:line="276" w:lineRule="auto"/>
        <w:rPr>
          <w:rFonts w:ascii="Arial" w:eastAsia="Arial" w:hAnsi="Arial" w:cs="Arial"/>
          <w:b/>
          <w:bCs/>
          <w:kern w:val="0"/>
          <w:szCs w:val="22"/>
          <w:lang w:eastAsia="en-GB" w:bidi="ar-SA"/>
          <w14:ligatures w14:val="none"/>
        </w:rPr>
      </w:pPr>
      <w:hyperlink r:id="rId13" w:tgtFrame="_blank" w:history="1">
        <w:r w:rsidRPr="00146F3A">
          <w:rPr>
            <w:rStyle w:val="Hyperlink"/>
            <w:rFonts w:ascii="Arial" w:eastAsia="Arial" w:hAnsi="Arial" w:cs="Arial"/>
            <w:b/>
            <w:bCs/>
            <w:kern w:val="0"/>
            <w:szCs w:val="22"/>
            <w:lang w:eastAsia="en-GB" w:bidi="ar-SA"/>
            <w14:ligatures w14:val="none"/>
          </w:rPr>
          <w:t>Yura Tours, North Stradbroke Island / Minjerribah, Queensland</w:t>
        </w:r>
      </w:hyperlink>
    </w:p>
    <w:p w14:paraId="111D17E6"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u w:val="single"/>
          <w:lang w:eastAsia="en-GB" w:bidi="ar-SA"/>
          <w14:ligatures w14:val="none"/>
        </w:rPr>
        <w:t>Why</w:t>
      </w:r>
      <w:r w:rsidRPr="00A461D4">
        <w:rPr>
          <w:rFonts w:ascii="Arial" w:eastAsia="Arial" w:hAnsi="Arial" w:cs="Arial"/>
          <w:kern w:val="0"/>
          <w:szCs w:val="22"/>
          <w:lang w:eastAsia="en-GB" w:bidi="ar-SA"/>
          <w14:ligatures w14:val="none"/>
        </w:rPr>
        <w:t xml:space="preserve">: </w:t>
      </w:r>
      <w:proofErr w:type="spellStart"/>
      <w:r w:rsidRPr="00A461D4">
        <w:rPr>
          <w:rFonts w:ascii="Arial" w:eastAsia="Arial" w:hAnsi="Arial" w:cs="Arial"/>
          <w:kern w:val="0"/>
          <w:szCs w:val="22"/>
          <w:lang w:eastAsia="en-GB" w:bidi="ar-SA"/>
          <w14:ligatures w14:val="none"/>
        </w:rPr>
        <w:t>Minjerribah’s</w:t>
      </w:r>
      <w:proofErr w:type="spellEnd"/>
      <w:r w:rsidRPr="00A461D4">
        <w:rPr>
          <w:rFonts w:ascii="Arial" w:eastAsia="Arial" w:hAnsi="Arial" w:cs="Arial"/>
          <w:kern w:val="0"/>
          <w:szCs w:val="22"/>
          <w:lang w:eastAsia="en-GB" w:bidi="ar-SA"/>
          <w14:ligatures w14:val="none"/>
        </w:rPr>
        <w:t xml:space="preserve"> wild coastline is alive with extraordinary wildlife – migrating humpback whales breaching offshore, kangaroos moving through the dunes and koalas tucked into the eucalypts – all framed by beaches, headlands and lakes that hold deep Quandamooka cultural meaning.</w:t>
      </w:r>
    </w:p>
    <w:p w14:paraId="242A8F8D"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u w:val="single"/>
          <w:lang w:eastAsia="en-GB" w:bidi="ar-SA"/>
          <w14:ligatures w14:val="none"/>
        </w:rPr>
        <w:t>What</w:t>
      </w:r>
      <w:r w:rsidRPr="00A461D4">
        <w:rPr>
          <w:rFonts w:ascii="Arial" w:eastAsia="Arial" w:hAnsi="Arial" w:cs="Arial"/>
          <w:kern w:val="0"/>
          <w:szCs w:val="22"/>
          <w:lang w:eastAsia="en-GB" w:bidi="ar-SA"/>
          <w14:ligatures w14:val="none"/>
        </w:rPr>
        <w:t xml:space="preserve">: </w:t>
      </w:r>
      <w:hyperlink r:id="rId14" w:tgtFrame="_blank" w:history="1">
        <w:r w:rsidRPr="00526B7A">
          <w:rPr>
            <w:rStyle w:val="Hyperlink"/>
            <w:rFonts w:ascii="Arial" w:hAnsi="Arial" w:cs="Arial"/>
          </w:rPr>
          <w:t>Yura Tours</w:t>
        </w:r>
      </w:hyperlink>
      <w:r w:rsidRPr="00A461D4">
        <w:rPr>
          <w:rFonts w:ascii="Arial" w:eastAsia="Arial" w:hAnsi="Arial" w:cs="Arial"/>
          <w:kern w:val="0"/>
          <w:szCs w:val="22"/>
          <w:lang w:eastAsia="en-GB" w:bidi="ar-SA"/>
          <w14:ligatures w14:val="none"/>
        </w:rPr>
        <w:t xml:space="preserve"> shares the stories woven through these landscapes, with guided coastal walks, cultural site visits and immersive bush knowledge sessions. Travellers can also join 4WD experiences that take them along the island’s beach roads, exploring places only accessible with local expertise.</w:t>
      </w:r>
    </w:p>
    <w:p w14:paraId="0FD1D929"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u w:val="single"/>
          <w:lang w:eastAsia="en-GB" w:bidi="ar-SA"/>
          <w14:ligatures w14:val="none"/>
        </w:rPr>
        <w:t>How</w:t>
      </w:r>
      <w:r w:rsidRPr="00A461D4">
        <w:rPr>
          <w:rFonts w:ascii="Arial" w:eastAsia="Arial" w:hAnsi="Arial" w:cs="Arial"/>
          <w:kern w:val="0"/>
          <w:szCs w:val="22"/>
          <w:lang w:eastAsia="en-GB" w:bidi="ar-SA"/>
          <w14:ligatures w14:val="none"/>
        </w:rPr>
        <w:t xml:space="preserve">: Tours operate across North Stradbroke Island / Minjerribah, including Point Lookout and </w:t>
      </w:r>
      <w:proofErr w:type="spellStart"/>
      <w:r w:rsidRPr="00A461D4">
        <w:rPr>
          <w:rFonts w:ascii="Arial" w:eastAsia="Arial" w:hAnsi="Arial" w:cs="Arial"/>
          <w:kern w:val="0"/>
          <w:szCs w:val="22"/>
          <w:lang w:eastAsia="en-GB" w:bidi="ar-SA"/>
          <w14:ligatures w14:val="none"/>
        </w:rPr>
        <w:t>Bummiera</w:t>
      </w:r>
      <w:proofErr w:type="spellEnd"/>
      <w:r w:rsidRPr="00A461D4">
        <w:rPr>
          <w:rFonts w:ascii="Arial" w:eastAsia="Arial" w:hAnsi="Arial" w:cs="Arial"/>
          <w:kern w:val="0"/>
          <w:szCs w:val="22"/>
          <w:lang w:eastAsia="en-GB" w:bidi="ar-SA"/>
          <w14:ligatures w14:val="none"/>
        </w:rPr>
        <w:t xml:space="preserve"> / Brown Lake, with options for relaxed walks, cultural 4WD adventures and add-on transfers from Brisbane for seamless travel.</w:t>
      </w:r>
    </w:p>
    <w:p w14:paraId="0084B192"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p>
    <w:p w14:paraId="7D49DD7B" w14:textId="77777777" w:rsidR="00A461D4" w:rsidRDefault="00A461D4">
      <w:pPr>
        <w:rPr>
          <w:rFonts w:ascii="Arial" w:eastAsia="Arial" w:hAnsi="Arial" w:cs="Arial"/>
          <w:b/>
          <w:bCs/>
          <w:kern w:val="0"/>
          <w:szCs w:val="22"/>
          <w:lang w:eastAsia="en-GB" w:bidi="ar-SA"/>
          <w14:ligatures w14:val="none"/>
        </w:rPr>
      </w:pPr>
      <w:r>
        <w:rPr>
          <w:rFonts w:ascii="Arial" w:eastAsia="Arial" w:hAnsi="Arial" w:cs="Arial"/>
          <w:b/>
          <w:bCs/>
          <w:kern w:val="0"/>
          <w:szCs w:val="22"/>
          <w:lang w:eastAsia="en-GB" w:bidi="ar-SA"/>
          <w14:ligatures w14:val="none"/>
        </w:rPr>
        <w:br w:type="page"/>
      </w:r>
    </w:p>
    <w:p w14:paraId="7D9CDFF0" w14:textId="50B4586D" w:rsidR="00A461D4" w:rsidRPr="00A461D4" w:rsidRDefault="00A461D4" w:rsidP="00A461D4">
      <w:pPr>
        <w:spacing w:after="0" w:line="276" w:lineRule="auto"/>
        <w:rPr>
          <w:rFonts w:ascii="Arial" w:eastAsia="Arial" w:hAnsi="Arial" w:cs="Arial"/>
          <w:b/>
          <w:bCs/>
          <w:kern w:val="0"/>
          <w:szCs w:val="22"/>
          <w:lang w:eastAsia="en-GB" w:bidi="ar-SA"/>
          <w14:ligatures w14:val="none"/>
        </w:rPr>
      </w:pPr>
      <w:hyperlink r:id="rId15" w:tgtFrame="_blank" w:history="1">
        <w:r w:rsidRPr="00146F3A">
          <w:rPr>
            <w:rStyle w:val="Hyperlink"/>
            <w:rFonts w:ascii="Arial" w:eastAsia="Arial" w:hAnsi="Arial" w:cs="Arial"/>
            <w:b/>
            <w:bCs/>
            <w:kern w:val="0"/>
            <w:szCs w:val="22"/>
            <w:lang w:eastAsia="en-GB" w:bidi="ar-SA"/>
            <w14:ligatures w14:val="none"/>
          </w:rPr>
          <w:t>Wadna, Ikara-Flinders Ranges, South Australia</w:t>
        </w:r>
      </w:hyperlink>
    </w:p>
    <w:p w14:paraId="0647F959"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u w:val="single"/>
          <w:lang w:eastAsia="en-GB" w:bidi="ar-SA"/>
          <w14:ligatures w14:val="none"/>
        </w:rPr>
        <w:t>Why</w:t>
      </w:r>
      <w:r w:rsidRPr="00A461D4">
        <w:rPr>
          <w:rFonts w:ascii="Arial" w:eastAsia="Arial" w:hAnsi="Arial" w:cs="Arial"/>
          <w:kern w:val="0"/>
          <w:szCs w:val="22"/>
          <w:lang w:eastAsia="en-GB" w:bidi="ar-SA"/>
          <w14:ligatures w14:val="none"/>
        </w:rPr>
        <w:t>: The Ikara–Flinders Ranges is a landscape of ancient ridgelines, deep gorges and red-earth plains where kangaroos, emus and wedge-tailed eagles move through Country – and where millennia-old rock art sites reveal some of Australia’s most significant cultural stories.</w:t>
      </w:r>
    </w:p>
    <w:p w14:paraId="12356D6D"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u w:val="single"/>
          <w:lang w:eastAsia="en-GB" w:bidi="ar-SA"/>
          <w14:ligatures w14:val="none"/>
        </w:rPr>
        <w:t>What</w:t>
      </w:r>
      <w:r w:rsidRPr="00A461D4">
        <w:rPr>
          <w:rFonts w:ascii="Arial" w:eastAsia="Arial" w:hAnsi="Arial" w:cs="Arial"/>
          <w:kern w:val="0"/>
          <w:szCs w:val="22"/>
          <w:lang w:eastAsia="en-GB" w:bidi="ar-SA"/>
          <w14:ligatures w14:val="none"/>
        </w:rPr>
        <w:t xml:space="preserve">: </w:t>
      </w:r>
      <w:hyperlink r:id="rId16" w:tgtFrame="_blank" w:history="1">
        <w:r w:rsidRPr="00526B7A">
          <w:rPr>
            <w:rStyle w:val="Hyperlink"/>
            <w:rFonts w:ascii="Arial" w:hAnsi="Arial" w:cs="Arial"/>
          </w:rPr>
          <w:t>Wadna</w:t>
        </w:r>
      </w:hyperlink>
      <w:r w:rsidRPr="00A461D4">
        <w:rPr>
          <w:rFonts w:ascii="Arial" w:eastAsia="Arial" w:hAnsi="Arial" w:cs="Arial"/>
          <w:kern w:val="0"/>
          <w:szCs w:val="22"/>
          <w:lang w:eastAsia="en-GB" w:bidi="ar-SA"/>
          <w14:ligatures w14:val="none"/>
        </w:rPr>
        <w:t xml:space="preserve"> offers cultural tours, bush medicine and bush tucker experiences led by Adnyamathanha guides, along with workshops in traditional wood carving and jewellery making that draw on natural materials found across this striking landscape. Tours also share insight into the region’s important rock art, its meanings and its connection to Adnyamathanha identity.</w:t>
      </w:r>
    </w:p>
    <w:p w14:paraId="26B3BAE0"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u w:val="single"/>
          <w:lang w:eastAsia="en-GB" w:bidi="ar-SA"/>
          <w14:ligatures w14:val="none"/>
        </w:rPr>
        <w:t>How</w:t>
      </w:r>
      <w:r w:rsidRPr="00A461D4">
        <w:rPr>
          <w:rFonts w:ascii="Arial" w:eastAsia="Arial" w:hAnsi="Arial" w:cs="Arial"/>
          <w:kern w:val="0"/>
          <w:szCs w:val="22"/>
          <w:lang w:eastAsia="en-GB" w:bidi="ar-SA"/>
          <w14:ligatures w14:val="none"/>
        </w:rPr>
        <w:t xml:space="preserve">: Experiences operate throughout the Ikara-Flinders Ranges in South Australia, with tours departing from the Wadna Aboriginal Cultural Centre near </w:t>
      </w:r>
      <w:proofErr w:type="spellStart"/>
      <w:r w:rsidRPr="00A461D4">
        <w:rPr>
          <w:rFonts w:ascii="Arial" w:eastAsia="Arial" w:hAnsi="Arial" w:cs="Arial"/>
          <w:kern w:val="0"/>
          <w:szCs w:val="22"/>
          <w:lang w:eastAsia="en-GB" w:bidi="ar-SA"/>
          <w14:ligatures w14:val="none"/>
        </w:rPr>
        <w:t>Nilpena</w:t>
      </w:r>
      <w:proofErr w:type="spellEnd"/>
      <w:r w:rsidRPr="00A461D4">
        <w:rPr>
          <w:rFonts w:ascii="Arial" w:eastAsia="Arial" w:hAnsi="Arial" w:cs="Arial"/>
          <w:kern w:val="0"/>
          <w:szCs w:val="22"/>
          <w:lang w:eastAsia="en-GB" w:bidi="ar-SA"/>
          <w14:ligatures w14:val="none"/>
        </w:rPr>
        <w:t>–Ediacara National Park, giving travellers easy access to culture, Country and some of the outback’s most extraordinary heritage sites.</w:t>
      </w:r>
    </w:p>
    <w:p w14:paraId="5814F9C4"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p>
    <w:p w14:paraId="37BEBE9A" w14:textId="6B0625B7" w:rsidR="00A461D4" w:rsidRPr="00A461D4" w:rsidRDefault="00A461D4" w:rsidP="00A461D4">
      <w:pPr>
        <w:spacing w:after="0" w:line="276" w:lineRule="auto"/>
        <w:rPr>
          <w:rFonts w:ascii="Arial" w:eastAsia="Arial" w:hAnsi="Arial" w:cs="Arial"/>
          <w:b/>
          <w:bCs/>
          <w:kern w:val="0"/>
          <w:szCs w:val="22"/>
          <w:lang w:eastAsia="en-GB" w:bidi="ar-SA"/>
          <w14:ligatures w14:val="none"/>
        </w:rPr>
      </w:pPr>
      <w:hyperlink r:id="rId17" w:tgtFrame="_blank" w:history="1">
        <w:r w:rsidRPr="00146F3A">
          <w:rPr>
            <w:rStyle w:val="Hyperlink"/>
            <w:rFonts w:ascii="Arial" w:eastAsia="Arial" w:hAnsi="Arial" w:cs="Arial"/>
            <w:b/>
            <w:bCs/>
            <w:kern w:val="0"/>
            <w:szCs w:val="22"/>
            <w:lang w:eastAsia="en-GB" w:bidi="ar-SA"/>
            <w14:ligatures w14:val="none"/>
          </w:rPr>
          <w:t>Dreamtime Dive &amp; Snorkel, Cairns, Queensland</w:t>
        </w:r>
      </w:hyperlink>
    </w:p>
    <w:p w14:paraId="2BA2F117"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u w:val="single"/>
          <w:lang w:eastAsia="en-GB" w:bidi="ar-SA"/>
          <w14:ligatures w14:val="none"/>
        </w:rPr>
        <w:t>Why</w:t>
      </w:r>
      <w:r w:rsidRPr="00A461D4">
        <w:rPr>
          <w:rFonts w:ascii="Arial" w:eastAsia="Arial" w:hAnsi="Arial" w:cs="Arial"/>
          <w:kern w:val="0"/>
          <w:szCs w:val="22"/>
          <w:lang w:eastAsia="en-GB" w:bidi="ar-SA"/>
          <w14:ligatures w14:val="none"/>
        </w:rPr>
        <w:t xml:space="preserve">: The Great Barrier Reef is one of the world’s most extraordinary wildlife habitats, home to turtles, reef sharks, vibrant corals and thousands of marine species. And </w:t>
      </w:r>
      <w:hyperlink r:id="rId18" w:tgtFrame="_blank" w:history="1">
        <w:r w:rsidRPr="00526B7A">
          <w:rPr>
            <w:rStyle w:val="Hyperlink"/>
            <w:rFonts w:ascii="Arial" w:hAnsi="Arial" w:cs="Arial"/>
          </w:rPr>
          <w:t>Dreamtime Dive &amp; Snorkel</w:t>
        </w:r>
      </w:hyperlink>
      <w:r w:rsidRPr="00526B7A">
        <w:rPr>
          <w:rStyle w:val="Hyperlink"/>
          <w:rFonts w:ascii="Arial" w:hAnsi="Arial" w:cs="Arial"/>
        </w:rPr>
        <w:t xml:space="preserve"> </w:t>
      </w:r>
      <w:r w:rsidRPr="00A461D4">
        <w:rPr>
          <w:rFonts w:ascii="Arial" w:eastAsia="Arial" w:hAnsi="Arial" w:cs="Arial"/>
          <w:kern w:val="0"/>
          <w:szCs w:val="22"/>
          <w:lang w:eastAsia="en-GB" w:bidi="ar-SA"/>
          <w14:ligatures w14:val="none"/>
        </w:rPr>
        <w:t>offers the rare chance to experience it through the knowledge of Indigenous Sea Rangers who have cultural connections to these waters.</w:t>
      </w:r>
    </w:p>
    <w:p w14:paraId="2507BC59"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u w:val="single"/>
          <w:lang w:eastAsia="en-GB" w:bidi="ar-SA"/>
          <w14:ligatures w14:val="none"/>
        </w:rPr>
        <w:t>What</w:t>
      </w:r>
      <w:r w:rsidRPr="00A461D4">
        <w:rPr>
          <w:rFonts w:ascii="Arial" w:eastAsia="Arial" w:hAnsi="Arial" w:cs="Arial"/>
          <w:kern w:val="0"/>
          <w:szCs w:val="22"/>
          <w:lang w:eastAsia="en-GB" w:bidi="ar-SA"/>
          <w14:ligatures w14:val="none"/>
        </w:rPr>
        <w:t>: Guided snorkelling and optional diving at two outer-reef sites reveal intricate coral gardens, tropical fish, rays and sea turtles, paired with cultural reef stories, traditional dances, demonstrations and onboard interpretation that illuminate the reef’s natural and cultural significance.</w:t>
      </w:r>
    </w:p>
    <w:p w14:paraId="34D176A1"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u w:val="single"/>
          <w:lang w:eastAsia="en-GB" w:bidi="ar-SA"/>
          <w14:ligatures w14:val="none"/>
        </w:rPr>
        <w:t>How</w:t>
      </w:r>
      <w:r w:rsidRPr="00A461D4">
        <w:rPr>
          <w:rFonts w:ascii="Arial" w:eastAsia="Arial" w:hAnsi="Arial" w:cs="Arial"/>
          <w:kern w:val="0"/>
          <w:szCs w:val="22"/>
          <w:lang w:eastAsia="en-GB" w:bidi="ar-SA"/>
          <w14:ligatures w14:val="none"/>
        </w:rPr>
        <w:t>: Full-day tours depart from Cairns aboard a purpose-built vessel, travelling to high-visibility snorkel and dive sites on the outer Great Barrier Reef, with interpretive experiences ideal for travellers seeking a deeper, more meaningful connection to this vast marine ecosystem.</w:t>
      </w:r>
    </w:p>
    <w:p w14:paraId="62C0BF39"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p>
    <w:p w14:paraId="1774EB84" w14:textId="2217894B" w:rsidR="00A461D4" w:rsidRPr="00A461D4" w:rsidRDefault="00A461D4" w:rsidP="00A461D4">
      <w:pPr>
        <w:spacing w:after="0" w:line="276" w:lineRule="auto"/>
        <w:rPr>
          <w:rFonts w:ascii="Arial" w:eastAsia="Arial" w:hAnsi="Arial" w:cs="Arial"/>
          <w:b/>
          <w:bCs/>
          <w:kern w:val="0"/>
          <w:szCs w:val="22"/>
          <w:lang w:eastAsia="en-GB" w:bidi="ar-SA"/>
          <w14:ligatures w14:val="none"/>
        </w:rPr>
      </w:pPr>
      <w:hyperlink r:id="rId19" w:tgtFrame="_blank" w:history="1">
        <w:r w:rsidRPr="00146F3A">
          <w:rPr>
            <w:rStyle w:val="Hyperlink"/>
            <w:rFonts w:ascii="Arial" w:eastAsia="Arial" w:hAnsi="Arial" w:cs="Arial"/>
            <w:b/>
            <w:bCs/>
            <w:kern w:val="0"/>
            <w:szCs w:val="22"/>
            <w:lang w:eastAsia="en-GB" w:bidi="ar-SA"/>
            <w14:ligatures w14:val="none"/>
          </w:rPr>
          <w:t>Mossman Gorge Cultural Centre, Cairns, Queensland</w:t>
        </w:r>
      </w:hyperlink>
    </w:p>
    <w:p w14:paraId="7B7BD974"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u w:val="single"/>
          <w:lang w:eastAsia="en-GB" w:bidi="ar-SA"/>
          <w14:ligatures w14:val="none"/>
        </w:rPr>
        <w:t>Why:</w:t>
      </w:r>
      <w:r w:rsidRPr="00A461D4">
        <w:rPr>
          <w:rFonts w:ascii="Arial" w:eastAsia="Arial" w:hAnsi="Arial" w:cs="Arial"/>
          <w:kern w:val="0"/>
          <w:szCs w:val="22"/>
          <w:lang w:eastAsia="en-GB" w:bidi="ar-SA"/>
          <w14:ligatures w14:val="none"/>
        </w:rPr>
        <w:t xml:space="preserve"> Mossman Gorge sits at the edge of the World Heritage-listed Daintree Rainforest, a place of crystal-clear waters, towering fig trees, rare wildlife and ancient ecosystems that have sustained Kuku Yalanji people for thousands of years.</w:t>
      </w:r>
    </w:p>
    <w:p w14:paraId="59522150"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u w:val="single"/>
          <w:lang w:eastAsia="en-GB" w:bidi="ar-SA"/>
          <w14:ligatures w14:val="none"/>
        </w:rPr>
        <w:t>What:</w:t>
      </w:r>
      <w:r w:rsidRPr="00A461D4">
        <w:rPr>
          <w:rFonts w:ascii="Arial" w:eastAsia="Arial" w:hAnsi="Arial" w:cs="Arial"/>
          <w:kern w:val="0"/>
          <w:szCs w:val="22"/>
          <w:lang w:eastAsia="en-GB" w:bidi="ar-SA"/>
          <w14:ligatures w14:val="none"/>
        </w:rPr>
        <w:t xml:space="preserve"> Guided Ngadiku Dreamtime Walks led by Kuku Yalanji guides take visitors deep into the rainforest, sharing traditional knowledge of bush foods, healing plants, totems, wildlife behaviour and the cultural stories that flow through this remarkable landscape.</w:t>
      </w:r>
    </w:p>
    <w:p w14:paraId="3ED4E2BD"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u w:val="single"/>
          <w:lang w:eastAsia="en-GB" w:bidi="ar-SA"/>
          <w14:ligatures w14:val="none"/>
        </w:rPr>
        <w:lastRenderedPageBreak/>
        <w:t>How:</w:t>
      </w:r>
      <w:r w:rsidRPr="00A461D4">
        <w:rPr>
          <w:rFonts w:ascii="Arial" w:eastAsia="Arial" w:hAnsi="Arial" w:cs="Arial"/>
          <w:kern w:val="0"/>
          <w:szCs w:val="22"/>
          <w:lang w:eastAsia="en-GB" w:bidi="ar-SA"/>
          <w14:ligatures w14:val="none"/>
        </w:rPr>
        <w:t xml:space="preserve"> Experiences begin at the </w:t>
      </w:r>
      <w:hyperlink r:id="rId20" w:tgtFrame="_blank" w:history="1">
        <w:r w:rsidRPr="00526B7A">
          <w:rPr>
            <w:rStyle w:val="Hyperlink"/>
            <w:rFonts w:ascii="Arial" w:hAnsi="Arial" w:cs="Arial"/>
          </w:rPr>
          <w:t>Mossman Gorge Cultural Centre</w:t>
        </w:r>
      </w:hyperlink>
      <w:r w:rsidRPr="00526B7A">
        <w:rPr>
          <w:rStyle w:val="Hyperlink"/>
          <w:rFonts w:ascii="Arial" w:hAnsi="Arial" w:cs="Arial"/>
        </w:rPr>
        <w:t xml:space="preserve"> </w:t>
      </w:r>
      <w:r w:rsidRPr="00A461D4">
        <w:rPr>
          <w:rFonts w:ascii="Arial" w:eastAsia="Arial" w:hAnsi="Arial" w:cs="Arial"/>
          <w:kern w:val="0"/>
          <w:szCs w:val="22"/>
          <w:lang w:eastAsia="en-GB" w:bidi="ar-SA"/>
          <w14:ligatures w14:val="none"/>
        </w:rPr>
        <w:t>in Tropical North Queensland, with guided rainforest walks, boardwalk access and shuttle transfers into the heart of the gorge for travellers seeking a deeper connection to one of Australia’s most biodiverse environments.</w:t>
      </w:r>
    </w:p>
    <w:p w14:paraId="080B3CFD"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p>
    <w:p w14:paraId="322F5E99"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lang w:eastAsia="en-GB" w:bidi="ar-SA"/>
          <w14:ligatures w14:val="none"/>
        </w:rPr>
        <w:t>[READY-TO-USE FEATURES]</w:t>
      </w:r>
    </w:p>
    <w:p w14:paraId="5E4CDF42" w14:textId="77777777" w:rsidR="00A461D4" w:rsidRPr="00526B7A" w:rsidRDefault="00A461D4" w:rsidP="00A461D4">
      <w:pPr>
        <w:numPr>
          <w:ilvl w:val="0"/>
          <w:numId w:val="8"/>
        </w:numPr>
        <w:spacing w:after="0" w:line="276" w:lineRule="auto"/>
        <w:contextualSpacing/>
        <w:rPr>
          <w:rStyle w:val="Hyperlink"/>
          <w:rFonts w:ascii="Arial" w:hAnsi="Arial" w:cs="Arial"/>
        </w:rPr>
      </w:pPr>
      <w:hyperlink r:id="rId21" w:tgtFrame="_blank" w:history="1">
        <w:r w:rsidRPr="00526B7A">
          <w:rPr>
            <w:rStyle w:val="Hyperlink"/>
            <w:rFonts w:ascii="Arial" w:hAnsi="Arial" w:cs="Arial"/>
          </w:rPr>
          <w:t>Aboriginal land care: The oldest system of sustainability on Earth</w:t>
        </w:r>
      </w:hyperlink>
      <w:r w:rsidRPr="00526B7A">
        <w:rPr>
          <w:rStyle w:val="Hyperlink"/>
          <w:rFonts w:ascii="Arial" w:hAnsi="Arial" w:cs="Arial"/>
        </w:rPr>
        <w:t> </w:t>
      </w:r>
    </w:p>
    <w:p w14:paraId="461DD259" w14:textId="77777777" w:rsidR="00A461D4" w:rsidRPr="00526B7A" w:rsidRDefault="00A461D4" w:rsidP="00A461D4">
      <w:pPr>
        <w:numPr>
          <w:ilvl w:val="0"/>
          <w:numId w:val="8"/>
        </w:numPr>
        <w:spacing w:after="0" w:line="276" w:lineRule="auto"/>
        <w:contextualSpacing/>
        <w:rPr>
          <w:rStyle w:val="Hyperlink"/>
          <w:rFonts w:ascii="Arial" w:hAnsi="Arial" w:cs="Arial"/>
        </w:rPr>
      </w:pPr>
      <w:hyperlink r:id="rId22" w:tgtFrame="_blank" w:history="1">
        <w:r w:rsidRPr="00526B7A">
          <w:rPr>
            <w:rStyle w:val="Hyperlink"/>
            <w:rFonts w:ascii="Arial" w:hAnsi="Arial" w:cs="Arial"/>
          </w:rPr>
          <w:t>Bringing the landscape to life: Australia through Indigenous eyes</w:t>
        </w:r>
      </w:hyperlink>
      <w:r w:rsidRPr="00526B7A">
        <w:rPr>
          <w:rStyle w:val="Hyperlink"/>
          <w:rFonts w:ascii="Arial" w:hAnsi="Arial" w:cs="Arial"/>
        </w:rPr>
        <w:t> </w:t>
      </w:r>
    </w:p>
    <w:p w14:paraId="011B8557" w14:textId="77777777" w:rsidR="00A461D4" w:rsidRPr="00526B7A" w:rsidRDefault="00A461D4" w:rsidP="00A461D4">
      <w:pPr>
        <w:numPr>
          <w:ilvl w:val="0"/>
          <w:numId w:val="8"/>
        </w:numPr>
        <w:spacing w:after="0" w:line="276" w:lineRule="auto"/>
        <w:contextualSpacing/>
        <w:rPr>
          <w:rStyle w:val="Hyperlink"/>
          <w:rFonts w:ascii="Arial" w:hAnsi="Arial" w:cs="Arial"/>
        </w:rPr>
      </w:pPr>
      <w:hyperlink r:id="rId23" w:tgtFrame="_blank" w:history="1">
        <w:r w:rsidRPr="00526B7A">
          <w:rPr>
            <w:rStyle w:val="Hyperlink"/>
            <w:rFonts w:ascii="Arial" w:hAnsi="Arial" w:cs="Arial"/>
          </w:rPr>
          <w:t>Exploring Aboriginal connections to water</w:t>
        </w:r>
      </w:hyperlink>
      <w:r w:rsidRPr="00526B7A">
        <w:rPr>
          <w:rStyle w:val="Hyperlink"/>
          <w:rFonts w:ascii="Arial" w:hAnsi="Arial" w:cs="Arial"/>
        </w:rPr>
        <w:t> </w:t>
      </w:r>
    </w:p>
    <w:p w14:paraId="17D70864" w14:textId="77777777" w:rsidR="00A461D4" w:rsidRPr="00526B7A" w:rsidRDefault="00A461D4" w:rsidP="00A461D4">
      <w:pPr>
        <w:numPr>
          <w:ilvl w:val="0"/>
          <w:numId w:val="8"/>
        </w:numPr>
        <w:spacing w:after="0" w:line="276" w:lineRule="auto"/>
        <w:contextualSpacing/>
        <w:rPr>
          <w:rStyle w:val="Hyperlink"/>
          <w:rFonts w:ascii="Arial" w:hAnsi="Arial" w:cs="Arial"/>
        </w:rPr>
      </w:pPr>
      <w:hyperlink r:id="rId24" w:tgtFrame="_blank" w:history="1">
        <w:r w:rsidRPr="00526B7A">
          <w:rPr>
            <w:rStyle w:val="Hyperlink"/>
            <w:rFonts w:ascii="Arial" w:hAnsi="Arial" w:cs="Arial"/>
          </w:rPr>
          <w:t>Cruise into Aboriginal cultures</w:t>
        </w:r>
      </w:hyperlink>
      <w:r w:rsidRPr="00526B7A">
        <w:rPr>
          <w:rStyle w:val="Hyperlink"/>
          <w:rFonts w:ascii="Arial" w:hAnsi="Arial" w:cs="Arial"/>
        </w:rPr>
        <w:t> </w:t>
      </w:r>
    </w:p>
    <w:p w14:paraId="2F699722" w14:textId="77777777" w:rsidR="00A461D4" w:rsidRPr="00526B7A" w:rsidRDefault="00A461D4" w:rsidP="00A461D4">
      <w:pPr>
        <w:numPr>
          <w:ilvl w:val="0"/>
          <w:numId w:val="8"/>
        </w:numPr>
        <w:spacing w:after="0" w:line="276" w:lineRule="auto"/>
        <w:contextualSpacing/>
        <w:rPr>
          <w:rStyle w:val="Hyperlink"/>
          <w:rFonts w:ascii="Arial" w:hAnsi="Arial" w:cs="Arial"/>
        </w:rPr>
      </w:pPr>
      <w:hyperlink r:id="rId25" w:tgtFrame="_blank" w:history="1">
        <w:r w:rsidRPr="00526B7A">
          <w:rPr>
            <w:rStyle w:val="Hyperlink"/>
            <w:rFonts w:ascii="Arial" w:hAnsi="Arial" w:cs="Arial"/>
          </w:rPr>
          <w:t>Explore Australia's national parks with their Traditional Owners</w:t>
        </w:r>
      </w:hyperlink>
      <w:r w:rsidRPr="00526B7A">
        <w:rPr>
          <w:rStyle w:val="Hyperlink"/>
          <w:rFonts w:ascii="Arial" w:hAnsi="Arial" w:cs="Arial"/>
        </w:rPr>
        <w:t> </w:t>
      </w:r>
    </w:p>
    <w:p w14:paraId="00D7B82D" w14:textId="77777777" w:rsidR="00A461D4" w:rsidRPr="00526B7A" w:rsidRDefault="00A461D4" w:rsidP="00A461D4">
      <w:pPr>
        <w:numPr>
          <w:ilvl w:val="0"/>
          <w:numId w:val="8"/>
        </w:numPr>
        <w:spacing w:after="0" w:line="276" w:lineRule="auto"/>
        <w:contextualSpacing/>
        <w:rPr>
          <w:rStyle w:val="Hyperlink"/>
          <w:rFonts w:ascii="Arial" w:hAnsi="Arial" w:cs="Arial"/>
        </w:rPr>
      </w:pPr>
      <w:hyperlink r:id="rId26" w:tgtFrame="_blank" w:history="1">
        <w:r w:rsidRPr="00526B7A">
          <w:rPr>
            <w:rStyle w:val="Hyperlink"/>
            <w:rFonts w:ascii="Arial" w:hAnsi="Arial" w:cs="Arial"/>
          </w:rPr>
          <w:t>Going on safari: Australia's wildlife through an Indigenous lens </w:t>
        </w:r>
      </w:hyperlink>
    </w:p>
    <w:p w14:paraId="6EC156BF" w14:textId="4CDE1240" w:rsidR="00A461D4" w:rsidRPr="00A461D4" w:rsidRDefault="00A461D4" w:rsidP="00A461D4">
      <w:pPr>
        <w:numPr>
          <w:ilvl w:val="0"/>
          <w:numId w:val="8"/>
        </w:numPr>
        <w:spacing w:after="0" w:line="276" w:lineRule="auto"/>
        <w:contextualSpacing/>
        <w:rPr>
          <w:rFonts w:ascii="Arial" w:eastAsia="Arial" w:hAnsi="Arial" w:cs="Arial"/>
          <w:kern w:val="0"/>
          <w:szCs w:val="22"/>
          <w:lang w:eastAsia="en-GB" w:bidi="ar-SA"/>
          <w14:ligatures w14:val="none"/>
        </w:rPr>
      </w:pPr>
      <w:hyperlink r:id="rId27" w:tgtFrame="_blank" w:history="1">
        <w:r w:rsidRPr="00A461D4">
          <w:rPr>
            <w:rStyle w:val="Hyperlink"/>
            <w:rFonts w:ascii="Arial" w:eastAsia="Arial" w:hAnsi="Arial" w:cs="Arial"/>
            <w:kern w:val="0"/>
            <w:szCs w:val="22"/>
            <w:lang w:eastAsia="en-GB" w:bidi="ar-SA"/>
            <w14:ligatures w14:val="none"/>
          </w:rPr>
          <w:t>Rainforest Dreaming: Aboriginal perspectives of the Wet Tropics of Queensland</w:t>
        </w:r>
      </w:hyperlink>
      <w:r w:rsidRPr="00A461D4">
        <w:rPr>
          <w:rFonts w:ascii="Arial" w:eastAsia="Arial" w:hAnsi="Arial" w:cs="Arial"/>
          <w:kern w:val="0"/>
          <w:szCs w:val="22"/>
          <w:lang w:eastAsia="en-GB" w:bidi="ar-SA"/>
          <w14:ligatures w14:val="none"/>
        </w:rPr>
        <w:t> </w:t>
      </w:r>
    </w:p>
    <w:p w14:paraId="0A29CF05"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lang w:eastAsia="en-GB" w:bidi="ar-SA"/>
          <w14:ligatures w14:val="none"/>
        </w:rPr>
        <w:t> </w:t>
      </w:r>
    </w:p>
    <w:p w14:paraId="00F7B030"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lang w:eastAsia="en-GB" w:bidi="ar-SA"/>
          <w14:ligatures w14:val="none"/>
        </w:rPr>
        <w:t>[CULTURAL INSIGHTS]</w:t>
      </w:r>
    </w:p>
    <w:p w14:paraId="534F1654" w14:textId="2152FFA6" w:rsidR="00A461D4" w:rsidRPr="00A461D4" w:rsidRDefault="00A461D4" w:rsidP="00A461D4">
      <w:pPr>
        <w:numPr>
          <w:ilvl w:val="0"/>
          <w:numId w:val="9"/>
        </w:numPr>
        <w:spacing w:after="0" w:line="276" w:lineRule="auto"/>
        <w:contextualSpacing/>
        <w:rPr>
          <w:rFonts w:ascii="Arial" w:eastAsia="Arial" w:hAnsi="Arial" w:cs="Arial"/>
          <w:kern w:val="0"/>
          <w:szCs w:val="22"/>
          <w:lang w:eastAsia="en-GB" w:bidi="ar-SA"/>
          <w14:ligatures w14:val="none"/>
        </w:rPr>
      </w:pPr>
      <w:hyperlink r:id="rId28" w:tgtFrame="_blank" w:history="1">
        <w:r w:rsidRPr="00A461D4">
          <w:rPr>
            <w:rStyle w:val="Hyperlink"/>
            <w:rFonts w:ascii="Arial" w:eastAsia="Arial" w:hAnsi="Arial" w:cs="Arial"/>
            <w:kern w:val="0"/>
            <w:szCs w:val="22"/>
            <w:lang w:eastAsia="en-GB" w:bidi="ar-SA"/>
            <w14:ligatures w14:val="none"/>
          </w:rPr>
          <w:t>Guide to the cassowary in Aboriginal cultures</w:t>
        </w:r>
      </w:hyperlink>
      <w:r w:rsidRPr="00A461D4">
        <w:rPr>
          <w:rFonts w:ascii="Arial" w:eastAsia="Arial" w:hAnsi="Arial" w:cs="Arial"/>
          <w:kern w:val="0"/>
          <w:szCs w:val="22"/>
          <w:lang w:eastAsia="en-GB" w:bidi="ar-SA"/>
          <w14:ligatures w14:val="none"/>
        </w:rPr>
        <w:t> </w:t>
      </w:r>
    </w:p>
    <w:p w14:paraId="1C18794C" w14:textId="7A3ABE8D" w:rsidR="00A461D4" w:rsidRPr="00A461D4" w:rsidRDefault="00A461D4" w:rsidP="00A461D4">
      <w:pPr>
        <w:numPr>
          <w:ilvl w:val="0"/>
          <w:numId w:val="9"/>
        </w:numPr>
        <w:spacing w:after="0" w:line="276" w:lineRule="auto"/>
        <w:contextualSpacing/>
        <w:rPr>
          <w:rFonts w:ascii="Arial" w:eastAsia="Arial" w:hAnsi="Arial" w:cs="Arial"/>
          <w:kern w:val="0"/>
          <w:szCs w:val="22"/>
          <w:lang w:eastAsia="en-GB" w:bidi="ar-SA"/>
          <w14:ligatures w14:val="none"/>
        </w:rPr>
      </w:pPr>
      <w:hyperlink r:id="rId29" w:tgtFrame="_blank" w:history="1">
        <w:r w:rsidRPr="00A461D4">
          <w:rPr>
            <w:rStyle w:val="Hyperlink"/>
            <w:rFonts w:ascii="Arial" w:eastAsia="Arial" w:hAnsi="Arial" w:cs="Arial"/>
            <w:kern w:val="0"/>
            <w:szCs w:val="22"/>
            <w:lang w:eastAsia="en-GB" w:bidi="ar-SA"/>
            <w14:ligatures w14:val="none"/>
          </w:rPr>
          <w:t>Guide to the emu in Aboriginal cultures</w:t>
        </w:r>
      </w:hyperlink>
      <w:r w:rsidRPr="00A461D4">
        <w:rPr>
          <w:rFonts w:ascii="Arial" w:eastAsia="Arial" w:hAnsi="Arial" w:cs="Arial"/>
          <w:kern w:val="0"/>
          <w:szCs w:val="22"/>
          <w:lang w:eastAsia="en-GB" w:bidi="ar-SA"/>
          <w14:ligatures w14:val="none"/>
        </w:rPr>
        <w:t> </w:t>
      </w:r>
    </w:p>
    <w:p w14:paraId="71F217D9" w14:textId="1AB73B10" w:rsidR="00A461D4" w:rsidRPr="00A461D4" w:rsidRDefault="00A461D4" w:rsidP="00A461D4">
      <w:pPr>
        <w:numPr>
          <w:ilvl w:val="0"/>
          <w:numId w:val="9"/>
        </w:numPr>
        <w:spacing w:after="0" w:line="276" w:lineRule="auto"/>
        <w:contextualSpacing/>
        <w:rPr>
          <w:rFonts w:ascii="Arial" w:eastAsia="Arial" w:hAnsi="Arial" w:cs="Arial"/>
          <w:kern w:val="0"/>
          <w:szCs w:val="22"/>
          <w:lang w:eastAsia="en-GB" w:bidi="ar-SA"/>
          <w14:ligatures w14:val="none"/>
        </w:rPr>
      </w:pPr>
      <w:hyperlink r:id="rId30" w:tgtFrame="_blank" w:history="1">
        <w:r w:rsidRPr="00A461D4">
          <w:rPr>
            <w:rStyle w:val="Hyperlink"/>
            <w:rFonts w:ascii="Arial" w:eastAsia="Arial" w:hAnsi="Arial" w:cs="Arial"/>
            <w:kern w:val="0"/>
            <w:szCs w:val="22"/>
            <w:lang w:eastAsia="en-GB" w:bidi="ar-SA"/>
            <w14:ligatures w14:val="none"/>
          </w:rPr>
          <w:t>Guide to the kangaroo in Aboriginal cultures</w:t>
        </w:r>
      </w:hyperlink>
      <w:r w:rsidRPr="00A461D4">
        <w:rPr>
          <w:rFonts w:ascii="Arial" w:eastAsia="Arial" w:hAnsi="Arial" w:cs="Arial"/>
          <w:kern w:val="0"/>
          <w:szCs w:val="22"/>
          <w:lang w:eastAsia="en-GB" w:bidi="ar-SA"/>
          <w14:ligatures w14:val="none"/>
        </w:rPr>
        <w:t> </w:t>
      </w:r>
    </w:p>
    <w:p w14:paraId="6F89C55B" w14:textId="1F13574D" w:rsidR="00A461D4" w:rsidRDefault="00A461D4" w:rsidP="00A461D4">
      <w:pPr>
        <w:numPr>
          <w:ilvl w:val="0"/>
          <w:numId w:val="9"/>
        </w:numPr>
        <w:spacing w:after="0" w:line="276" w:lineRule="auto"/>
        <w:contextualSpacing/>
        <w:rPr>
          <w:rFonts w:ascii="Arial" w:eastAsia="Arial" w:hAnsi="Arial" w:cs="Arial"/>
          <w:kern w:val="0"/>
          <w:szCs w:val="22"/>
          <w:lang w:eastAsia="en-GB" w:bidi="ar-SA"/>
          <w14:ligatures w14:val="none"/>
        </w:rPr>
      </w:pPr>
      <w:hyperlink r:id="rId31" w:tgtFrame="_blank" w:history="1">
        <w:r w:rsidRPr="00A461D4">
          <w:rPr>
            <w:rStyle w:val="Hyperlink"/>
            <w:rFonts w:ascii="Arial" w:eastAsia="Arial" w:hAnsi="Arial" w:cs="Arial"/>
            <w:kern w:val="0"/>
            <w:szCs w:val="22"/>
            <w:lang w:eastAsia="en-GB" w:bidi="ar-SA"/>
            <w14:ligatures w14:val="none"/>
          </w:rPr>
          <w:t>Guide to the saltwater crocodile in Aboriginal cultures</w:t>
        </w:r>
      </w:hyperlink>
      <w:r w:rsidRPr="00A461D4">
        <w:rPr>
          <w:rFonts w:ascii="Arial" w:eastAsia="Arial" w:hAnsi="Arial" w:cs="Arial"/>
          <w:kern w:val="0"/>
          <w:szCs w:val="22"/>
          <w:lang w:eastAsia="en-GB" w:bidi="ar-SA"/>
          <w14:ligatures w14:val="none"/>
        </w:rPr>
        <w:t> </w:t>
      </w:r>
    </w:p>
    <w:p w14:paraId="5E35B041" w14:textId="543BECEA" w:rsidR="00B24725" w:rsidRDefault="00A461D4" w:rsidP="00A461D4">
      <w:pPr>
        <w:numPr>
          <w:ilvl w:val="0"/>
          <w:numId w:val="9"/>
        </w:numPr>
        <w:spacing w:after="0" w:line="276" w:lineRule="auto"/>
        <w:contextualSpacing/>
        <w:rPr>
          <w:rFonts w:ascii="Arial" w:eastAsia="Arial" w:hAnsi="Arial" w:cs="Arial"/>
          <w:kern w:val="0"/>
          <w:szCs w:val="22"/>
          <w:lang w:eastAsia="en-GB" w:bidi="ar-SA"/>
          <w14:ligatures w14:val="none"/>
        </w:rPr>
      </w:pPr>
      <w:hyperlink r:id="rId32" w:tgtFrame="_blank" w:history="1">
        <w:r w:rsidRPr="00A461D4">
          <w:rPr>
            <w:rStyle w:val="Hyperlink"/>
            <w:rFonts w:ascii="Arial" w:eastAsia="Arial" w:hAnsi="Arial" w:cs="Arial"/>
            <w:kern w:val="0"/>
            <w:szCs w:val="22"/>
            <w:lang w:eastAsia="en-GB" w:bidi="ar-SA"/>
            <w14:ligatures w14:val="none"/>
          </w:rPr>
          <w:t>Guide to the whale in Aboriginal cultures</w:t>
        </w:r>
      </w:hyperlink>
    </w:p>
    <w:p w14:paraId="4CB78D4C" w14:textId="7327CD99" w:rsidR="00B24725" w:rsidRPr="00A461D4" w:rsidRDefault="00B24725" w:rsidP="00B24725">
      <w:pPr>
        <w:numPr>
          <w:ilvl w:val="0"/>
          <w:numId w:val="9"/>
        </w:numPr>
        <w:spacing w:after="0" w:line="276" w:lineRule="auto"/>
        <w:contextualSpacing/>
        <w:rPr>
          <w:rFonts w:ascii="Arial" w:eastAsia="Arial" w:hAnsi="Arial" w:cs="Arial"/>
          <w:kern w:val="0"/>
          <w:szCs w:val="22"/>
          <w:lang w:eastAsia="en-GB" w:bidi="ar-SA"/>
          <w14:ligatures w14:val="none"/>
        </w:rPr>
      </w:pPr>
      <w:hyperlink r:id="rId33" w:tgtFrame="_blank" w:history="1">
        <w:r w:rsidRPr="00A461D4">
          <w:rPr>
            <w:rStyle w:val="Hyperlink"/>
            <w:rFonts w:ascii="Arial" w:eastAsia="Arial" w:hAnsi="Arial" w:cs="Arial"/>
            <w:kern w:val="0"/>
            <w:szCs w:val="22"/>
            <w:lang w:eastAsia="en-GB" w:bidi="ar-SA"/>
            <w14:ligatures w14:val="none"/>
          </w:rPr>
          <w:t>Guide to the witchetty grub in Aboriginal cultures</w:t>
        </w:r>
      </w:hyperlink>
      <w:r w:rsidRPr="00A461D4">
        <w:rPr>
          <w:rFonts w:ascii="Arial" w:eastAsia="Arial" w:hAnsi="Arial" w:cs="Arial"/>
          <w:kern w:val="0"/>
          <w:szCs w:val="22"/>
          <w:lang w:eastAsia="en-GB" w:bidi="ar-SA"/>
          <w14:ligatures w14:val="none"/>
        </w:rPr>
        <w:t> </w:t>
      </w:r>
    </w:p>
    <w:p w14:paraId="1365390F" w14:textId="07FBB404" w:rsidR="00A461D4" w:rsidRPr="00A461D4" w:rsidRDefault="00A461D4" w:rsidP="00B24725">
      <w:pPr>
        <w:spacing w:after="0" w:line="276" w:lineRule="auto"/>
        <w:ind w:left="720"/>
        <w:contextualSpacing/>
        <w:rPr>
          <w:rFonts w:ascii="Arial" w:eastAsia="Arial" w:hAnsi="Arial" w:cs="Arial"/>
          <w:kern w:val="0"/>
          <w:szCs w:val="22"/>
          <w:lang w:eastAsia="en-GB" w:bidi="ar-SA"/>
          <w14:ligatures w14:val="none"/>
        </w:rPr>
      </w:pPr>
      <w:r w:rsidRPr="00A461D4">
        <w:rPr>
          <w:rFonts w:ascii="Arial" w:eastAsia="Arial" w:hAnsi="Arial" w:cs="Arial"/>
          <w:kern w:val="0"/>
          <w:szCs w:val="22"/>
          <w:lang w:eastAsia="en-GB" w:bidi="ar-SA"/>
          <w14:ligatures w14:val="none"/>
        </w:rPr>
        <w:t> </w:t>
      </w:r>
    </w:p>
    <w:p w14:paraId="2D4AB7D0"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p>
    <w:p w14:paraId="267A655B"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lang w:eastAsia="en-GB" w:bidi="ar-SA"/>
          <w14:ligatures w14:val="none"/>
        </w:rPr>
        <w:t>[EXPERTS TO INTERVIEW]</w:t>
      </w:r>
    </w:p>
    <w:p w14:paraId="408F0FC7"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p>
    <w:p w14:paraId="4B5D1637" w14:textId="36B47253" w:rsidR="00A461D4" w:rsidRPr="00A461D4" w:rsidRDefault="00A461D4" w:rsidP="00A461D4">
      <w:pPr>
        <w:spacing w:after="0" w:line="276" w:lineRule="auto"/>
        <w:rPr>
          <w:rFonts w:ascii="Arial" w:eastAsia="Arial" w:hAnsi="Arial" w:cs="Arial"/>
          <w:b/>
          <w:bCs/>
          <w:kern w:val="0"/>
          <w:szCs w:val="22"/>
          <w:lang w:eastAsia="en-GB" w:bidi="ar-SA"/>
          <w14:ligatures w14:val="none"/>
        </w:rPr>
      </w:pPr>
      <w:hyperlink r:id="rId34" w:tgtFrame="_blank" w:history="1">
        <w:r w:rsidRPr="00A461D4">
          <w:rPr>
            <w:rStyle w:val="Hyperlink"/>
            <w:rFonts w:ascii="Arial" w:eastAsia="Arial" w:hAnsi="Arial" w:cs="Arial"/>
            <w:b/>
            <w:bCs/>
            <w:kern w:val="0"/>
            <w:szCs w:val="22"/>
            <w:lang w:eastAsia="en-GB" w:bidi="ar-SA"/>
            <w14:ligatures w14:val="none"/>
          </w:rPr>
          <w:t>Delta Kay, Explore Byron Bay</w:t>
        </w:r>
      </w:hyperlink>
      <w:r w:rsidRPr="00A461D4">
        <w:rPr>
          <w:rFonts w:ascii="Arial" w:eastAsia="Arial" w:hAnsi="Arial" w:cs="Arial"/>
          <w:b/>
          <w:bCs/>
          <w:kern w:val="0"/>
          <w:szCs w:val="22"/>
          <w:lang w:eastAsia="en-GB" w:bidi="ar-SA"/>
          <w14:ligatures w14:val="none"/>
        </w:rPr>
        <w:t> </w:t>
      </w:r>
    </w:p>
    <w:p w14:paraId="4D2A1C6A"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lang w:eastAsia="en-GB" w:bidi="ar-SA"/>
          <w14:ligatures w14:val="none"/>
        </w:rPr>
        <w:t>“Tours show how we have always looked after this land, and how we now work in joint management with National Parks to preserve it for future generations.” </w:t>
      </w:r>
    </w:p>
    <w:p w14:paraId="6390DF94"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lang w:eastAsia="en-GB" w:bidi="ar-SA"/>
          <w14:ligatures w14:val="none"/>
        </w:rPr>
        <w:t> </w:t>
      </w:r>
    </w:p>
    <w:p w14:paraId="47DE1F23" w14:textId="6F72C835" w:rsidR="00A461D4" w:rsidRPr="00A461D4" w:rsidRDefault="00A461D4" w:rsidP="00A461D4">
      <w:pPr>
        <w:spacing w:after="0" w:line="276" w:lineRule="auto"/>
        <w:rPr>
          <w:rFonts w:ascii="Arial" w:eastAsia="Arial" w:hAnsi="Arial" w:cs="Arial"/>
          <w:b/>
          <w:bCs/>
          <w:kern w:val="0"/>
          <w:szCs w:val="22"/>
          <w:lang w:eastAsia="en-GB" w:bidi="ar-SA"/>
          <w14:ligatures w14:val="none"/>
        </w:rPr>
      </w:pPr>
      <w:hyperlink r:id="rId35" w:tgtFrame="_blank" w:history="1">
        <w:r w:rsidRPr="00A461D4">
          <w:rPr>
            <w:rStyle w:val="Hyperlink"/>
            <w:rFonts w:ascii="Arial" w:eastAsia="Arial" w:hAnsi="Arial" w:cs="Arial"/>
            <w:b/>
            <w:bCs/>
            <w:kern w:val="0"/>
            <w:szCs w:val="22"/>
            <w:lang w:eastAsia="en-GB" w:bidi="ar-SA"/>
            <w14:ligatures w14:val="none"/>
          </w:rPr>
          <w:t>Dennis Miller, Kakadu Tourism</w:t>
        </w:r>
      </w:hyperlink>
    </w:p>
    <w:p w14:paraId="2F5D4A8C"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lang w:eastAsia="en-GB" w:bidi="ar-SA"/>
          <w14:ligatures w14:val="none"/>
        </w:rPr>
        <w:t xml:space="preserve">“Kakadu is </w:t>
      </w:r>
      <w:proofErr w:type="gramStart"/>
      <w:r w:rsidRPr="00A461D4">
        <w:rPr>
          <w:rFonts w:ascii="Arial" w:eastAsia="Arial" w:hAnsi="Arial" w:cs="Arial"/>
          <w:kern w:val="0"/>
          <w:szCs w:val="22"/>
          <w:lang w:eastAsia="en-GB" w:bidi="ar-SA"/>
          <w14:ligatures w14:val="none"/>
        </w:rPr>
        <w:t>pretty wild</w:t>
      </w:r>
      <w:proofErr w:type="gramEnd"/>
      <w:r w:rsidRPr="00A461D4">
        <w:rPr>
          <w:rFonts w:ascii="Arial" w:eastAsia="Arial" w:hAnsi="Arial" w:cs="Arial"/>
          <w:kern w:val="0"/>
          <w:szCs w:val="22"/>
          <w:lang w:eastAsia="en-GB" w:bidi="ar-SA"/>
          <w14:ligatures w14:val="none"/>
        </w:rPr>
        <w:t xml:space="preserve"> and wonderful, with just as much crazy animals. It’s incredible this is just one pocket of this vast outback landscape.” </w:t>
      </w:r>
    </w:p>
    <w:p w14:paraId="2901A59E"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p>
    <w:p w14:paraId="3F3B6030"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p>
    <w:p w14:paraId="63E5D758"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p>
    <w:p w14:paraId="038336DF" w14:textId="4319E2CF" w:rsidR="00A461D4" w:rsidRPr="00A461D4" w:rsidRDefault="00A461D4" w:rsidP="00A461D4">
      <w:pPr>
        <w:spacing w:after="0" w:line="276" w:lineRule="auto"/>
        <w:rPr>
          <w:rFonts w:ascii="Arial" w:eastAsia="Arial" w:hAnsi="Arial" w:cs="Arial"/>
          <w:b/>
          <w:bCs/>
          <w:kern w:val="0"/>
          <w:szCs w:val="22"/>
          <w:lang w:eastAsia="en-GB" w:bidi="ar-SA"/>
          <w14:ligatures w14:val="none"/>
        </w:rPr>
      </w:pPr>
      <w:hyperlink r:id="rId36" w:tgtFrame="_blank" w:history="1">
        <w:r w:rsidRPr="00A461D4">
          <w:rPr>
            <w:rStyle w:val="Hyperlink"/>
            <w:rFonts w:ascii="Arial" w:eastAsia="Arial" w:hAnsi="Arial" w:cs="Arial"/>
            <w:b/>
            <w:bCs/>
            <w:kern w:val="0"/>
            <w:szCs w:val="22"/>
            <w:lang w:eastAsia="en-GB" w:bidi="ar-SA"/>
            <w14:ligatures w14:val="none"/>
          </w:rPr>
          <w:t>Elisha Kissick, Yura Tours</w:t>
        </w:r>
      </w:hyperlink>
      <w:r w:rsidRPr="00A461D4">
        <w:rPr>
          <w:rFonts w:ascii="Arial" w:eastAsia="Arial" w:hAnsi="Arial" w:cs="Arial"/>
          <w:b/>
          <w:bCs/>
          <w:kern w:val="0"/>
          <w:szCs w:val="22"/>
          <w:lang w:eastAsia="en-GB" w:bidi="ar-SA"/>
          <w14:ligatures w14:val="none"/>
        </w:rPr>
        <w:t xml:space="preserve"> </w:t>
      </w:r>
    </w:p>
    <w:p w14:paraId="5BDCABB4"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lang w:eastAsia="en-GB" w:bidi="ar-SA"/>
          <w14:ligatures w14:val="none"/>
        </w:rPr>
        <w:t>“To Quandamooka people, the presence of whales in the ocean is really significant in Culture; it symbolises a Welcome to Country,”</w:t>
      </w:r>
    </w:p>
    <w:p w14:paraId="3BB3F60D"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p>
    <w:p w14:paraId="556FE451" w14:textId="23595476" w:rsidR="00A461D4" w:rsidRPr="00926E66" w:rsidRDefault="00131F86" w:rsidP="00A461D4">
      <w:pPr>
        <w:spacing w:after="0" w:line="276" w:lineRule="auto"/>
        <w:rPr>
          <w:rFonts w:ascii="Arial" w:eastAsia="Arial" w:hAnsi="Arial" w:cs="Arial"/>
          <w:b/>
          <w:bCs/>
          <w:kern w:val="0"/>
          <w:szCs w:val="22"/>
          <w:lang w:eastAsia="en-GB" w:bidi="ar-SA"/>
          <w14:ligatures w14:val="none"/>
        </w:rPr>
      </w:pPr>
      <w:hyperlink r:id="rId37" w:tgtFrame="_blank" w:history="1">
        <w:r w:rsidRPr="00926E66">
          <w:rPr>
            <w:rStyle w:val="Hyperlink"/>
            <w:rFonts w:ascii="Arial" w:eastAsia="Arial" w:hAnsi="Arial" w:cs="Arial"/>
            <w:b/>
            <w:bCs/>
            <w:kern w:val="0"/>
            <w:szCs w:val="22"/>
            <w:lang w:eastAsia="en-GB" w:bidi="ar-SA"/>
            <w14:ligatures w14:val="none"/>
          </w:rPr>
          <w:t>Robert Lafragua</w:t>
        </w:r>
        <w:r w:rsidR="00926E66" w:rsidRPr="00926E66">
          <w:rPr>
            <w:rStyle w:val="Hyperlink"/>
            <w:rFonts w:ascii="Arial" w:eastAsia="Arial" w:hAnsi="Arial" w:cs="Arial"/>
            <w:b/>
            <w:bCs/>
            <w:kern w:val="0"/>
            <w:szCs w:val="22"/>
            <w:lang w:eastAsia="en-GB" w:bidi="ar-SA"/>
            <w14:ligatures w14:val="none"/>
          </w:rPr>
          <w:t>, Voyages Tourism Australia – Mossman Gorge Cultural Centre</w:t>
        </w:r>
      </w:hyperlink>
    </w:p>
    <w:p w14:paraId="24031EAA" w14:textId="67FD5B86" w:rsidR="00131F86" w:rsidRDefault="00926E66" w:rsidP="00A461D4">
      <w:pPr>
        <w:spacing w:after="0" w:line="276" w:lineRule="auto"/>
        <w:rPr>
          <w:rFonts w:ascii="Arial" w:eastAsia="Arial" w:hAnsi="Arial" w:cs="Arial"/>
          <w:kern w:val="0"/>
          <w:szCs w:val="22"/>
          <w:lang w:eastAsia="en-GB" w:bidi="ar-SA"/>
          <w14:ligatures w14:val="none"/>
        </w:rPr>
      </w:pPr>
      <w:r w:rsidRPr="00926E66">
        <w:rPr>
          <w:rFonts w:ascii="Arial" w:eastAsia="Arial" w:hAnsi="Arial" w:cs="Arial"/>
          <w:kern w:val="0"/>
          <w:szCs w:val="22"/>
          <w:lang w:eastAsia="en-GB" w:bidi="ar-SA"/>
          <w14:ligatures w14:val="none"/>
        </w:rPr>
        <w:t>“The buff-breasted paradise kingfisher is our meteorologist. When it flies here from Papua New Guinea, we know the wet season is coming.”</w:t>
      </w:r>
    </w:p>
    <w:p w14:paraId="1B0C3603" w14:textId="77777777" w:rsidR="00131F86" w:rsidRPr="00A461D4" w:rsidRDefault="00131F86" w:rsidP="00A461D4">
      <w:pPr>
        <w:spacing w:after="0" w:line="276" w:lineRule="auto"/>
        <w:rPr>
          <w:rFonts w:ascii="Arial" w:eastAsia="Arial" w:hAnsi="Arial" w:cs="Arial"/>
          <w:kern w:val="0"/>
          <w:szCs w:val="22"/>
          <w:lang w:eastAsia="en-GB" w:bidi="ar-SA"/>
          <w14:ligatures w14:val="none"/>
        </w:rPr>
      </w:pPr>
    </w:p>
    <w:p w14:paraId="4096E293" w14:textId="77777777" w:rsidR="00A461D4" w:rsidRPr="00A461D4" w:rsidRDefault="00A461D4" w:rsidP="00A461D4">
      <w:pPr>
        <w:spacing w:after="0" w:line="276" w:lineRule="auto"/>
        <w:rPr>
          <w:rFonts w:ascii="Arial" w:eastAsia="Arial" w:hAnsi="Arial" w:cs="Arial"/>
          <w:kern w:val="0"/>
          <w:szCs w:val="22"/>
          <w:lang w:val="en" w:eastAsia="en-GB" w:bidi="ar-SA"/>
          <w14:ligatures w14:val="none"/>
        </w:rPr>
      </w:pPr>
      <w:r w:rsidRPr="00A461D4">
        <w:rPr>
          <w:rFonts w:ascii="Arial" w:eastAsia="Arial" w:hAnsi="Arial" w:cs="Arial"/>
          <w:kern w:val="0"/>
          <w:szCs w:val="22"/>
          <w:lang w:val="en" w:eastAsia="en-GB" w:bidi="ar-SA"/>
          <w14:ligatures w14:val="none"/>
        </w:rPr>
        <w:t>[RESOURCES]</w:t>
      </w:r>
    </w:p>
    <w:p w14:paraId="777EF17F" w14:textId="77777777" w:rsidR="00A461D4" w:rsidRPr="00A461D4" w:rsidRDefault="00A461D4" w:rsidP="26E95CE7">
      <w:pPr>
        <w:numPr>
          <w:ilvl w:val="0"/>
          <w:numId w:val="6"/>
        </w:numPr>
        <w:spacing w:after="0" w:line="276" w:lineRule="auto"/>
        <w:contextualSpacing/>
        <w:rPr>
          <w:rFonts w:ascii="Arial" w:eastAsia="Arial" w:hAnsi="Arial" w:cs="Arial"/>
          <w:kern w:val="0"/>
          <w:lang w:val="en-US" w:eastAsia="en-GB" w:bidi="ar-SA"/>
          <w14:ligatures w14:val="none"/>
        </w:rPr>
      </w:pPr>
      <w:hyperlink r:id="rId38" w:history="1">
        <w:r w:rsidRPr="00526B7A">
          <w:rPr>
            <w:rStyle w:val="Hyperlink"/>
            <w:rFonts w:ascii="Arial" w:hAnsi="Arial" w:cs="Arial"/>
          </w:rPr>
          <w:t>Hero images and videos relating to this theme</w:t>
        </w:r>
      </w:hyperlink>
      <w:r w:rsidRPr="26E95CE7">
        <w:rPr>
          <w:rFonts w:ascii="Arial" w:eastAsia="Arial" w:hAnsi="Arial" w:cs="Arial"/>
          <w:kern w:val="0"/>
          <w:lang w:val="en-US" w:eastAsia="en-GB" w:bidi="ar-SA"/>
          <w14:ligatures w14:val="none"/>
        </w:rPr>
        <w:t xml:space="preserve"> (no password required)</w:t>
      </w:r>
    </w:p>
    <w:p w14:paraId="5C039C02" w14:textId="77777777" w:rsidR="00A461D4" w:rsidRPr="00526B7A" w:rsidRDefault="00A461D4" w:rsidP="00526B7A">
      <w:pPr>
        <w:numPr>
          <w:ilvl w:val="0"/>
          <w:numId w:val="9"/>
        </w:numPr>
        <w:spacing w:after="0" w:line="276" w:lineRule="auto"/>
        <w:contextualSpacing/>
        <w:rPr>
          <w:rStyle w:val="Hyperlink"/>
          <w:rFonts w:ascii="Arial" w:hAnsi="Arial" w:cs="Arial"/>
        </w:rPr>
      </w:pPr>
      <w:r w:rsidRPr="00A461D4">
        <w:rPr>
          <w:rFonts w:ascii="Arial" w:eastAsia="Arial" w:hAnsi="Arial" w:cs="Arial"/>
          <w:kern w:val="0"/>
          <w:szCs w:val="22"/>
          <w:lang w:val="en" w:eastAsia="en-GB" w:bidi="ar-SA"/>
          <w14:ligatures w14:val="none"/>
        </w:rPr>
        <w:t xml:space="preserve">Access to the </w:t>
      </w:r>
      <w:hyperlink r:id="rId39" w:tgtFrame="_blank" w:history="1">
        <w:r w:rsidRPr="00526B7A">
          <w:rPr>
            <w:rStyle w:val="Hyperlink"/>
            <w:rFonts w:ascii="Arial" w:hAnsi="Arial" w:cs="Arial"/>
          </w:rPr>
          <w:t>Tourism Australia image gallery</w:t>
        </w:r>
      </w:hyperlink>
    </w:p>
    <w:p w14:paraId="1184D0C5" w14:textId="77777777" w:rsidR="00A461D4" w:rsidRPr="00526B7A" w:rsidRDefault="00A461D4" w:rsidP="00526B7A">
      <w:pPr>
        <w:numPr>
          <w:ilvl w:val="0"/>
          <w:numId w:val="9"/>
        </w:numPr>
        <w:spacing w:after="0" w:line="276" w:lineRule="auto"/>
        <w:contextualSpacing/>
        <w:rPr>
          <w:rStyle w:val="Hyperlink"/>
          <w:rFonts w:ascii="Arial" w:hAnsi="Arial" w:cs="Arial"/>
        </w:rPr>
      </w:pPr>
      <w:hyperlink r:id="rId40" w:tgtFrame="_blank" w:history="1">
        <w:r w:rsidRPr="00526B7A">
          <w:rPr>
            <w:rStyle w:val="Hyperlink"/>
            <w:rFonts w:ascii="Arial" w:hAnsi="Arial" w:cs="Arial"/>
          </w:rPr>
          <w:t>DAE Website</w:t>
        </w:r>
      </w:hyperlink>
    </w:p>
    <w:p w14:paraId="2F49D974" w14:textId="77777777" w:rsidR="00A461D4" w:rsidRPr="00526B7A" w:rsidRDefault="00A461D4" w:rsidP="00526B7A">
      <w:pPr>
        <w:numPr>
          <w:ilvl w:val="0"/>
          <w:numId w:val="9"/>
        </w:numPr>
        <w:spacing w:after="0" w:line="276" w:lineRule="auto"/>
        <w:contextualSpacing/>
        <w:rPr>
          <w:rStyle w:val="Hyperlink"/>
          <w:rFonts w:ascii="Arial" w:hAnsi="Arial" w:cs="Arial"/>
        </w:rPr>
      </w:pPr>
      <w:r w:rsidRPr="00526B7A">
        <w:rPr>
          <w:rStyle w:val="Hyperlink"/>
          <w:rFonts w:ascii="Arial" w:hAnsi="Arial" w:cs="Arial"/>
        </w:rPr>
        <w:fldChar w:fldCharType="begin"/>
      </w:r>
      <w:r w:rsidRPr="00526B7A">
        <w:rPr>
          <w:rStyle w:val="Hyperlink"/>
          <w:rFonts w:ascii="Arial" w:hAnsi="Arial" w:cs="Arial"/>
        </w:rPr>
        <w:instrText>HYPERLINK "https://storybank.discoveraboriginalexperiences.com/" \t "_blank"</w:instrText>
      </w:r>
      <w:r w:rsidRPr="00526B7A">
        <w:rPr>
          <w:rStyle w:val="Hyperlink"/>
          <w:rFonts w:ascii="Arial" w:hAnsi="Arial" w:cs="Arial"/>
        </w:rPr>
      </w:r>
      <w:r w:rsidRPr="00526B7A">
        <w:rPr>
          <w:rStyle w:val="Hyperlink"/>
          <w:rFonts w:ascii="Arial" w:hAnsi="Arial" w:cs="Arial"/>
        </w:rPr>
        <w:fldChar w:fldCharType="separate"/>
      </w:r>
      <w:r w:rsidRPr="00526B7A">
        <w:rPr>
          <w:rStyle w:val="Hyperlink"/>
          <w:rFonts w:ascii="Arial" w:hAnsi="Arial" w:cs="Arial"/>
        </w:rPr>
        <w:t>DAE Story Bank</w:t>
      </w:r>
    </w:p>
    <w:p w14:paraId="3F280059" w14:textId="77777777" w:rsidR="00A461D4" w:rsidRPr="00526B7A" w:rsidRDefault="00A461D4" w:rsidP="00526B7A">
      <w:pPr>
        <w:numPr>
          <w:ilvl w:val="0"/>
          <w:numId w:val="9"/>
        </w:numPr>
        <w:spacing w:after="0" w:line="276" w:lineRule="auto"/>
        <w:contextualSpacing/>
        <w:rPr>
          <w:rStyle w:val="Hyperlink"/>
          <w:rFonts w:ascii="Arial" w:hAnsi="Arial" w:cs="Arial"/>
        </w:rPr>
      </w:pPr>
      <w:r w:rsidRPr="00526B7A">
        <w:rPr>
          <w:rStyle w:val="Hyperlink"/>
          <w:rFonts w:ascii="Arial" w:hAnsi="Arial" w:cs="Arial"/>
        </w:rPr>
        <w:fldChar w:fldCharType="end"/>
      </w:r>
      <w:hyperlink r:id="rId41" w:tgtFrame="_blank" w:history="1">
        <w:r w:rsidRPr="00526B7A">
          <w:rPr>
            <w:rStyle w:val="Hyperlink"/>
            <w:rFonts w:ascii="Arial" w:hAnsi="Arial" w:cs="Arial"/>
          </w:rPr>
          <w:t>DAE Brochure</w:t>
        </w:r>
      </w:hyperlink>
    </w:p>
    <w:p w14:paraId="7CA21B90" w14:textId="77777777" w:rsidR="00A461D4" w:rsidRPr="00526B7A" w:rsidRDefault="00A461D4" w:rsidP="00526B7A">
      <w:pPr>
        <w:numPr>
          <w:ilvl w:val="0"/>
          <w:numId w:val="9"/>
        </w:numPr>
        <w:spacing w:after="0" w:line="276" w:lineRule="auto"/>
        <w:contextualSpacing/>
        <w:rPr>
          <w:rStyle w:val="Hyperlink"/>
          <w:rFonts w:ascii="Arial" w:hAnsi="Arial" w:cs="Arial"/>
        </w:rPr>
      </w:pPr>
      <w:hyperlink r:id="rId42" w:tgtFrame="_blank" w:history="1">
        <w:r w:rsidRPr="00526B7A">
          <w:rPr>
            <w:rStyle w:val="Hyperlink"/>
            <w:rFonts w:ascii="Arial" w:hAnsi="Arial" w:cs="Arial"/>
          </w:rPr>
          <w:t>Connect to Country Digital Magazine</w:t>
        </w:r>
      </w:hyperlink>
    </w:p>
    <w:p w14:paraId="72085D38"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lang w:eastAsia="en-GB" w:bidi="ar-SA"/>
          <w14:ligatures w14:val="none"/>
        </w:rPr>
        <w:t xml:space="preserve"> </w:t>
      </w:r>
    </w:p>
    <w:p w14:paraId="45ED1B90"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lang w:eastAsia="en-GB" w:bidi="ar-SA"/>
          <w14:ligatures w14:val="none"/>
        </w:rPr>
        <w:t xml:space="preserve"> </w:t>
      </w:r>
    </w:p>
    <w:p w14:paraId="344744A5"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lang w:eastAsia="en-GB" w:bidi="ar-SA"/>
          <w14:ligatures w14:val="none"/>
        </w:rPr>
        <w:t xml:space="preserve"> </w:t>
      </w:r>
    </w:p>
    <w:p w14:paraId="2D2145E9"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lang w:eastAsia="en-GB" w:bidi="ar-SA"/>
          <w14:ligatures w14:val="none"/>
        </w:rPr>
        <w:t xml:space="preserve"> </w:t>
      </w:r>
    </w:p>
    <w:p w14:paraId="7083B88F"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lang w:eastAsia="en-GB" w:bidi="ar-SA"/>
          <w14:ligatures w14:val="none"/>
        </w:rPr>
        <w:t xml:space="preserve"> </w:t>
      </w:r>
    </w:p>
    <w:p w14:paraId="084C39A4"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p>
    <w:p w14:paraId="692FFF60" w14:textId="4B3F8019" w:rsidR="00101ED0" w:rsidRPr="00A461D4" w:rsidRDefault="00101ED0" w:rsidP="00A461D4"/>
    <w:sectPr w:rsidR="00101ED0" w:rsidRPr="00A461D4" w:rsidSect="004E6301">
      <w:headerReference w:type="default" r:id="rId43"/>
      <w:footerReference w:type="default" r:id="rId44"/>
      <w:pgSz w:w="12240" w:h="15840"/>
      <w:pgMar w:top="3519" w:right="1440" w:bottom="2457" w:left="1440" w:header="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34CC9E" w14:textId="77777777" w:rsidR="00C11B92" w:rsidRDefault="00C11B92" w:rsidP="00667F38">
      <w:pPr>
        <w:spacing w:after="0" w:line="240" w:lineRule="auto"/>
      </w:pPr>
      <w:r>
        <w:separator/>
      </w:r>
    </w:p>
  </w:endnote>
  <w:endnote w:type="continuationSeparator" w:id="0">
    <w:p w14:paraId="36869791" w14:textId="77777777" w:rsidR="00C11B92" w:rsidRDefault="00C11B92" w:rsidP="00667F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Haffer">
    <w:altName w:val="Calibri"/>
    <w:panose1 w:val="020B0504030103020203"/>
    <w:charset w:val="00"/>
    <w:family w:val="swiss"/>
    <w:notTrueType/>
    <w:pitch w:val="variable"/>
    <w:sig w:usb0="A10002FF" w:usb1="5001A47B" w:usb2="00000000" w:usb3="00000000" w:csb0="0000019F" w:csb1="00000000"/>
  </w:font>
  <w:font w:name="Yu Mincho">
    <w:altName w:val="游明朝"/>
    <w:charset w:val="80"/>
    <w:family w:val="roman"/>
    <w:pitch w:val="variable"/>
    <w:sig w:usb0="800002E7" w:usb1="2AC7FCFF" w:usb2="00000012" w:usb3="00000000" w:csb0="0002009F" w:csb1="00000000"/>
  </w:font>
  <w:font w:name="Cordia New (Body CS)">
    <w:altName w:val="Cordia New"/>
    <w:panose1 w:val="00000000000000000000"/>
    <w:charset w:val="00"/>
    <w:family w:val="roman"/>
    <w:notTrueType/>
    <w:pitch w:val="default"/>
  </w:font>
  <w:font w:name="P22 Mackinac Medium">
    <w:panose1 w:val="00000000000000000000"/>
    <w:charset w:val="00"/>
    <w:family w:val="modern"/>
    <w:notTrueType/>
    <w:pitch w:val="variable"/>
    <w:sig w:usb0="A00000BF" w:usb1="5001E0FB" w:usb2="00000000"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Angsana New (Headings CS)">
    <w:altName w:val="Angsana New"/>
    <w:panose1 w:val="00000000000000000000"/>
    <w:charset w:val="00"/>
    <w:family w:val="roman"/>
    <w:notTrueType/>
    <w:pitch w:val="default"/>
  </w:font>
  <w:font w:name="Haffer Medium">
    <w:panose1 w:val="020B0604030103020203"/>
    <w:charset w:val="00"/>
    <w:family w:val="swiss"/>
    <w:notTrueType/>
    <w:pitch w:val="variable"/>
    <w:sig w:usb0="A10002FF" w:usb1="5001A47B" w:usb2="00000000" w:usb3="00000000" w:csb0="0000019F" w:csb1="00000000"/>
  </w:font>
  <w:font w:name="Angsana New">
    <w:panose1 w:val="02020603050405020304"/>
    <w:charset w:val="00"/>
    <w:family w:val="roman"/>
    <w:pitch w:val="variable"/>
    <w:sig w:usb0="81000003" w:usb1="00000000" w:usb2="00000000" w:usb3="00000000" w:csb0="00010001"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F2DDF4" w14:textId="45ED28AA" w:rsidR="00667F38" w:rsidRDefault="00F26FEC">
    <w:pPr>
      <w:pStyle w:val="Footer"/>
    </w:pPr>
    <w:r>
      <w:rPr>
        <w:noProof/>
      </w:rPr>
      <w:drawing>
        <wp:anchor distT="0" distB="0" distL="114300" distR="114300" simplePos="0" relativeHeight="251658240" behindDoc="0" locked="0" layoutInCell="1" allowOverlap="1" wp14:anchorId="363DEA5C" wp14:editId="04228B17">
          <wp:simplePos x="0" y="0"/>
          <wp:positionH relativeFrom="column">
            <wp:posOffset>-907415</wp:posOffset>
          </wp:positionH>
          <wp:positionV relativeFrom="paragraph">
            <wp:posOffset>-904987</wp:posOffset>
          </wp:positionV>
          <wp:extent cx="7794783" cy="986155"/>
          <wp:effectExtent l="0" t="0" r="3175" b="4445"/>
          <wp:wrapNone/>
          <wp:docPr id="139378292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782926" name="Picture 1393782926"/>
                  <pic:cNvPicPr/>
                </pic:nvPicPr>
                <pic:blipFill rotWithShape="1">
                  <a:blip r:embed="rId1">
                    <a:alphaModFix/>
                    <a:extLst>
                      <a:ext uri="{28A0092B-C50C-407E-A947-70E740481C1C}">
                        <a14:useLocalDpi xmlns:a14="http://schemas.microsoft.com/office/drawing/2010/main" val="0"/>
                      </a:ext>
                    </a:extLst>
                  </a:blip>
                  <a:srcRect t="91049"/>
                  <a:stretch>
                    <a:fillRect/>
                  </a:stretch>
                </pic:blipFill>
                <pic:spPr bwMode="auto">
                  <a:xfrm>
                    <a:off x="0" y="0"/>
                    <a:ext cx="7794783" cy="9861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67F38">
      <w:rPr>
        <w:noProof/>
      </w:rPr>
      <w:drawing>
        <wp:anchor distT="0" distB="0" distL="114300" distR="114300" simplePos="0" relativeHeight="251658243" behindDoc="1" locked="0" layoutInCell="1" allowOverlap="1" wp14:anchorId="06B9777B" wp14:editId="3497FAE5">
          <wp:simplePos x="0" y="0"/>
          <wp:positionH relativeFrom="column">
            <wp:posOffset>-1302385</wp:posOffset>
          </wp:positionH>
          <wp:positionV relativeFrom="paragraph">
            <wp:posOffset>-933220</wp:posOffset>
          </wp:positionV>
          <wp:extent cx="8543921" cy="1155646"/>
          <wp:effectExtent l="0" t="0" r="0" b="0"/>
          <wp:wrapNone/>
          <wp:docPr id="810040506" name="Picture 3" descr="A green and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040506" name="Picture 3" descr="A green and white background&#10;&#10;AI-generated content may be incorrect."/>
                  <pic:cNvPicPr/>
                </pic:nvPicPr>
                <pic:blipFill rotWithShape="1">
                  <a:blip r:embed="rId2">
                    <a:extLst>
                      <a:ext uri="{28A0092B-C50C-407E-A947-70E740481C1C}">
                        <a14:useLocalDpi xmlns:a14="http://schemas.microsoft.com/office/drawing/2010/main" val="0"/>
                      </a:ext>
                    </a:extLst>
                  </a:blip>
                  <a:srcRect l="-5185" t="90786" r="-3801" b="-1216"/>
                  <a:stretch>
                    <a:fillRect/>
                  </a:stretch>
                </pic:blipFill>
                <pic:spPr bwMode="auto">
                  <a:xfrm>
                    <a:off x="0" y="0"/>
                    <a:ext cx="8543921" cy="115564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C41E27" w14:textId="77777777" w:rsidR="00C11B92" w:rsidRDefault="00C11B92" w:rsidP="00667F38">
      <w:pPr>
        <w:spacing w:after="0" w:line="240" w:lineRule="auto"/>
      </w:pPr>
      <w:r>
        <w:separator/>
      </w:r>
    </w:p>
  </w:footnote>
  <w:footnote w:type="continuationSeparator" w:id="0">
    <w:p w14:paraId="058D1210" w14:textId="77777777" w:rsidR="00C11B92" w:rsidRDefault="00C11B92" w:rsidP="00667F3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A0F5A9" w14:textId="483FD779" w:rsidR="00667F38" w:rsidRDefault="005C7A0A">
    <w:pPr>
      <w:pStyle w:val="Header"/>
    </w:pPr>
    <w:r>
      <w:rPr>
        <w:noProof/>
      </w:rPr>
      <w:drawing>
        <wp:anchor distT="0" distB="0" distL="114300" distR="114300" simplePos="0" relativeHeight="251658242" behindDoc="1" locked="0" layoutInCell="1" allowOverlap="1" wp14:anchorId="3F18C7CD" wp14:editId="543A2089">
          <wp:simplePos x="0" y="0"/>
          <wp:positionH relativeFrom="page">
            <wp:align>right</wp:align>
          </wp:positionH>
          <wp:positionV relativeFrom="paragraph">
            <wp:posOffset>9525</wp:posOffset>
          </wp:positionV>
          <wp:extent cx="7770166" cy="2228850"/>
          <wp:effectExtent l="0" t="0" r="2540" b="0"/>
          <wp:wrapNone/>
          <wp:docPr id="1251192484" name="Picture 1" descr="A green and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192484" name="Picture 1" descr="A green and white background&#10;&#10;AI-generated content may be incorrect."/>
                  <pic:cNvPicPr/>
                </pic:nvPicPr>
                <pic:blipFill rotWithShape="1">
                  <a:blip r:embed="rId1">
                    <a:extLst>
                      <a:ext uri="{28A0092B-C50C-407E-A947-70E740481C1C}">
                        <a14:useLocalDpi xmlns:a14="http://schemas.microsoft.com/office/drawing/2010/main" val="0"/>
                      </a:ext>
                    </a:extLst>
                  </a:blip>
                  <a:srcRect b="80047"/>
                  <a:stretch>
                    <a:fillRect/>
                  </a:stretch>
                </pic:blipFill>
                <pic:spPr bwMode="auto">
                  <a:xfrm>
                    <a:off x="0" y="0"/>
                    <a:ext cx="7770166" cy="22288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26FEC">
      <w:rPr>
        <w:noProof/>
      </w:rPr>
      <w:drawing>
        <wp:anchor distT="0" distB="0" distL="114300" distR="114300" simplePos="0" relativeHeight="251658241" behindDoc="0" locked="0" layoutInCell="1" allowOverlap="1" wp14:anchorId="72075B8C" wp14:editId="3FBB6C8B">
          <wp:simplePos x="0" y="0"/>
          <wp:positionH relativeFrom="column">
            <wp:posOffset>-914400</wp:posOffset>
          </wp:positionH>
          <wp:positionV relativeFrom="paragraph">
            <wp:posOffset>16625</wp:posOffset>
          </wp:positionV>
          <wp:extent cx="7761962" cy="2111433"/>
          <wp:effectExtent l="0" t="0" r="0" b="0"/>
          <wp:wrapNone/>
          <wp:docPr id="162436173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361736" name="Picture 1624361736"/>
                  <pic:cNvPicPr/>
                </pic:nvPicPr>
                <pic:blipFill rotWithShape="1">
                  <a:blip r:embed="rId2">
                    <a:alphaModFix/>
                    <a:extLst>
                      <a:ext uri="{28A0092B-C50C-407E-A947-70E740481C1C}">
                        <a14:useLocalDpi xmlns:a14="http://schemas.microsoft.com/office/drawing/2010/main" val="0"/>
                      </a:ext>
                    </a:extLst>
                  </a:blip>
                  <a:srcRect b="80753"/>
                  <a:stretch>
                    <a:fillRect/>
                  </a:stretch>
                </pic:blipFill>
                <pic:spPr bwMode="auto">
                  <a:xfrm>
                    <a:off x="0" y="0"/>
                    <a:ext cx="7761962" cy="211143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9805D5"/>
    <w:multiLevelType w:val="hybridMultilevel"/>
    <w:tmpl w:val="EC8AF0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75D22DA"/>
    <w:multiLevelType w:val="hybridMultilevel"/>
    <w:tmpl w:val="602E35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CC12221"/>
    <w:multiLevelType w:val="hybridMultilevel"/>
    <w:tmpl w:val="ED2423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4C495F10"/>
    <w:multiLevelType w:val="hybridMultilevel"/>
    <w:tmpl w:val="6FE659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55C07F50"/>
    <w:multiLevelType w:val="hybridMultilevel"/>
    <w:tmpl w:val="EBC2FB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58A85B24"/>
    <w:multiLevelType w:val="hybridMultilevel"/>
    <w:tmpl w:val="95BE36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5CE1004A"/>
    <w:multiLevelType w:val="hybridMultilevel"/>
    <w:tmpl w:val="864455F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 w15:restartNumberingAfterBreak="0">
    <w:nsid w:val="5F9A51E5"/>
    <w:multiLevelType w:val="hybridMultilevel"/>
    <w:tmpl w:val="06DA324A"/>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672C4760"/>
    <w:multiLevelType w:val="hybridMultilevel"/>
    <w:tmpl w:val="D3F02D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45881503">
    <w:abstractNumId w:val="3"/>
  </w:num>
  <w:num w:numId="2" w16cid:durableId="1110975859">
    <w:abstractNumId w:val="5"/>
  </w:num>
  <w:num w:numId="3" w16cid:durableId="317850223">
    <w:abstractNumId w:val="7"/>
  </w:num>
  <w:num w:numId="4" w16cid:durableId="1677924146">
    <w:abstractNumId w:val="0"/>
  </w:num>
  <w:num w:numId="5" w16cid:durableId="2006586872">
    <w:abstractNumId w:val="1"/>
  </w:num>
  <w:num w:numId="6" w16cid:durableId="1581602516">
    <w:abstractNumId w:val="4"/>
  </w:num>
  <w:num w:numId="7" w16cid:durableId="754011700">
    <w:abstractNumId w:val="6"/>
  </w:num>
  <w:num w:numId="8" w16cid:durableId="140736130">
    <w:abstractNumId w:val="2"/>
  </w:num>
  <w:num w:numId="9" w16cid:durableId="25247743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7F38"/>
    <w:rsid w:val="000431B0"/>
    <w:rsid w:val="000436E9"/>
    <w:rsid w:val="0004487C"/>
    <w:rsid w:val="00065A04"/>
    <w:rsid w:val="00090F3C"/>
    <w:rsid w:val="000A50FB"/>
    <w:rsid w:val="000B2719"/>
    <w:rsid w:val="000B5B73"/>
    <w:rsid w:val="000C2625"/>
    <w:rsid w:val="000E6334"/>
    <w:rsid w:val="000F1980"/>
    <w:rsid w:val="00101ED0"/>
    <w:rsid w:val="001035F2"/>
    <w:rsid w:val="00131F86"/>
    <w:rsid w:val="00146F3A"/>
    <w:rsid w:val="001732C4"/>
    <w:rsid w:val="00200AA2"/>
    <w:rsid w:val="0021116D"/>
    <w:rsid w:val="0023371C"/>
    <w:rsid w:val="00236833"/>
    <w:rsid w:val="00253412"/>
    <w:rsid w:val="0029782E"/>
    <w:rsid w:val="002A21E1"/>
    <w:rsid w:val="00320EE2"/>
    <w:rsid w:val="003259B5"/>
    <w:rsid w:val="00362600"/>
    <w:rsid w:val="003650FC"/>
    <w:rsid w:val="00365EAC"/>
    <w:rsid w:val="003E317F"/>
    <w:rsid w:val="003E5E51"/>
    <w:rsid w:val="00454651"/>
    <w:rsid w:val="004610C8"/>
    <w:rsid w:val="00467575"/>
    <w:rsid w:val="0047601C"/>
    <w:rsid w:val="004E44FE"/>
    <w:rsid w:val="004E6301"/>
    <w:rsid w:val="00526B7A"/>
    <w:rsid w:val="00571D14"/>
    <w:rsid w:val="00577531"/>
    <w:rsid w:val="005C7A0A"/>
    <w:rsid w:val="00667F38"/>
    <w:rsid w:val="006804F4"/>
    <w:rsid w:val="00684781"/>
    <w:rsid w:val="0068795A"/>
    <w:rsid w:val="006D0274"/>
    <w:rsid w:val="006D1BE3"/>
    <w:rsid w:val="006D2C70"/>
    <w:rsid w:val="006E5FCD"/>
    <w:rsid w:val="00702604"/>
    <w:rsid w:val="0071587D"/>
    <w:rsid w:val="0074576E"/>
    <w:rsid w:val="00773160"/>
    <w:rsid w:val="007B05B2"/>
    <w:rsid w:val="007C1C5C"/>
    <w:rsid w:val="00803FB0"/>
    <w:rsid w:val="00813774"/>
    <w:rsid w:val="00813EAD"/>
    <w:rsid w:val="00822998"/>
    <w:rsid w:val="0083320B"/>
    <w:rsid w:val="00842228"/>
    <w:rsid w:val="00872D3E"/>
    <w:rsid w:val="008756B0"/>
    <w:rsid w:val="00880B97"/>
    <w:rsid w:val="00881E47"/>
    <w:rsid w:val="008A7723"/>
    <w:rsid w:val="008E2873"/>
    <w:rsid w:val="00926E66"/>
    <w:rsid w:val="00976D51"/>
    <w:rsid w:val="009A4C20"/>
    <w:rsid w:val="009B0421"/>
    <w:rsid w:val="009C2746"/>
    <w:rsid w:val="009D1085"/>
    <w:rsid w:val="00A461D4"/>
    <w:rsid w:val="00A63C5E"/>
    <w:rsid w:val="00AC1FC5"/>
    <w:rsid w:val="00AF77C9"/>
    <w:rsid w:val="00B03D7A"/>
    <w:rsid w:val="00B17762"/>
    <w:rsid w:val="00B24725"/>
    <w:rsid w:val="00B26C0E"/>
    <w:rsid w:val="00B30508"/>
    <w:rsid w:val="00B32AB8"/>
    <w:rsid w:val="00B52591"/>
    <w:rsid w:val="00B63BE1"/>
    <w:rsid w:val="00B730E0"/>
    <w:rsid w:val="00B80BC8"/>
    <w:rsid w:val="00B87766"/>
    <w:rsid w:val="00B90010"/>
    <w:rsid w:val="00BB537E"/>
    <w:rsid w:val="00C10CA8"/>
    <w:rsid w:val="00C11B92"/>
    <w:rsid w:val="00C236F2"/>
    <w:rsid w:val="00C337CE"/>
    <w:rsid w:val="00C817DD"/>
    <w:rsid w:val="00CC5C11"/>
    <w:rsid w:val="00CE2567"/>
    <w:rsid w:val="00D012AD"/>
    <w:rsid w:val="00D07801"/>
    <w:rsid w:val="00D32960"/>
    <w:rsid w:val="00D67C10"/>
    <w:rsid w:val="00D74B47"/>
    <w:rsid w:val="00D90797"/>
    <w:rsid w:val="00DA5EB9"/>
    <w:rsid w:val="00DC0D7C"/>
    <w:rsid w:val="00DE770E"/>
    <w:rsid w:val="00DF2902"/>
    <w:rsid w:val="00E41151"/>
    <w:rsid w:val="00E659F0"/>
    <w:rsid w:val="00EA1A26"/>
    <w:rsid w:val="00EC3C89"/>
    <w:rsid w:val="00EF0489"/>
    <w:rsid w:val="00F079AC"/>
    <w:rsid w:val="00F17D6E"/>
    <w:rsid w:val="00F26FEC"/>
    <w:rsid w:val="00F56727"/>
    <w:rsid w:val="00F56DD0"/>
    <w:rsid w:val="00F85DC7"/>
    <w:rsid w:val="00FE0373"/>
    <w:rsid w:val="26E95CE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1FF785E"/>
  <w15:chartTrackingRefBased/>
  <w15:docId w15:val="{09FE17D4-DC83-1849-8395-BCEB3D8C16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raph Text 2"/>
    <w:qFormat/>
    <w:rsid w:val="008E2873"/>
    <w:rPr>
      <w:rFonts w:ascii="Haffer" w:eastAsiaTheme="minorEastAsia" w:hAnsi="Haffer" w:cs="Cordia New (Body CS)"/>
      <w:sz w:val="22"/>
      <w:szCs w:val="30"/>
      <w:lang w:val="en-AU" w:eastAsia="zh-CN" w:bidi="th-TH"/>
    </w:rPr>
  </w:style>
  <w:style w:type="paragraph" w:styleId="Heading1">
    <w:name w:val="heading 1"/>
    <w:basedOn w:val="Normal"/>
    <w:next w:val="Normal"/>
    <w:link w:val="Heading1Char"/>
    <w:autoRedefine/>
    <w:uiPriority w:val="9"/>
    <w:qFormat/>
    <w:rsid w:val="009A4C20"/>
    <w:pPr>
      <w:keepNext/>
      <w:keepLines/>
      <w:spacing w:before="360" w:after="80"/>
      <w:outlineLvl w:val="0"/>
    </w:pPr>
    <w:rPr>
      <w:rFonts w:ascii="P22 Mackinac Medium" w:eastAsiaTheme="majorEastAsia" w:hAnsi="P22 Mackinac Medium" w:cs="Angsana New (Headings CS)"/>
      <w:color w:val="B04000"/>
      <w:spacing w:val="-14"/>
      <w:sz w:val="40"/>
      <w:szCs w:val="50"/>
    </w:rPr>
  </w:style>
  <w:style w:type="paragraph" w:styleId="Heading2">
    <w:name w:val="heading 2"/>
    <w:basedOn w:val="Normal"/>
    <w:next w:val="Normal"/>
    <w:link w:val="Heading2Char"/>
    <w:autoRedefine/>
    <w:uiPriority w:val="9"/>
    <w:unhideWhenUsed/>
    <w:qFormat/>
    <w:rsid w:val="009A4C20"/>
    <w:pPr>
      <w:keepNext/>
      <w:keepLines/>
      <w:spacing w:before="160" w:after="80"/>
      <w:outlineLvl w:val="1"/>
    </w:pPr>
    <w:rPr>
      <w:rFonts w:ascii="Haffer Medium" w:eastAsiaTheme="majorEastAsia" w:hAnsi="Haffer Medium" w:cs="Angsana New (Headings CS)"/>
      <w:color w:val="B04000"/>
      <w:spacing w:val="-6"/>
      <w:sz w:val="32"/>
      <w:szCs w:val="40"/>
    </w:rPr>
  </w:style>
  <w:style w:type="paragraph" w:styleId="Heading3">
    <w:name w:val="heading 3"/>
    <w:basedOn w:val="Heading2"/>
    <w:next w:val="Normal"/>
    <w:link w:val="Heading3Char"/>
    <w:autoRedefine/>
    <w:uiPriority w:val="9"/>
    <w:semiHidden/>
    <w:unhideWhenUsed/>
    <w:qFormat/>
    <w:rsid w:val="009A4C20"/>
    <w:pPr>
      <w:outlineLvl w:val="2"/>
    </w:pPr>
    <w:rPr>
      <w:rFonts w:ascii="Haffer" w:hAnsi="Haffer"/>
      <w:szCs w:val="35"/>
      <w:lang w:val="en-US" w:eastAsia="en-US" w:bidi="ar-SA"/>
    </w:rPr>
  </w:style>
  <w:style w:type="paragraph" w:styleId="Heading4">
    <w:name w:val="heading 4"/>
    <w:next w:val="Normal"/>
    <w:link w:val="Heading4Char"/>
    <w:autoRedefine/>
    <w:uiPriority w:val="9"/>
    <w:semiHidden/>
    <w:unhideWhenUsed/>
    <w:qFormat/>
    <w:rsid w:val="009A4C20"/>
    <w:pPr>
      <w:keepNext/>
      <w:keepLines/>
      <w:spacing w:before="80" w:after="40"/>
      <w:outlineLvl w:val="3"/>
    </w:pPr>
    <w:rPr>
      <w:rFonts w:ascii="P22 Mackinac Medium" w:eastAsiaTheme="majorEastAsia" w:hAnsi="P22 Mackinac Medium" w:cs="Angsana New (Headings CS)"/>
      <w:iCs/>
      <w:color w:val="B04000"/>
      <w:spacing w:val="-6"/>
      <w:szCs w:val="35"/>
    </w:rPr>
  </w:style>
  <w:style w:type="paragraph" w:styleId="Heading5">
    <w:name w:val="heading 5"/>
    <w:basedOn w:val="Normal"/>
    <w:next w:val="Normal"/>
    <w:link w:val="Heading5Char"/>
    <w:uiPriority w:val="9"/>
    <w:semiHidden/>
    <w:unhideWhenUsed/>
    <w:qFormat/>
    <w:rsid w:val="00667F38"/>
    <w:pPr>
      <w:keepNext/>
      <w:keepLines/>
      <w:spacing w:before="80" w:after="40"/>
      <w:outlineLvl w:val="4"/>
    </w:pPr>
    <w:rPr>
      <w:rFonts w:asciiTheme="minorHAnsi" w:eastAsiaTheme="majorEastAsia" w:hAnsiTheme="minorHAnsi" w:cs="Angsana New"/>
      <w:color w:val="0F4761" w:themeColor="accent1" w:themeShade="BF"/>
    </w:rPr>
  </w:style>
  <w:style w:type="paragraph" w:styleId="Heading6">
    <w:name w:val="heading 6"/>
    <w:basedOn w:val="Normal"/>
    <w:next w:val="Normal"/>
    <w:link w:val="Heading6Char"/>
    <w:uiPriority w:val="9"/>
    <w:semiHidden/>
    <w:unhideWhenUsed/>
    <w:qFormat/>
    <w:rsid w:val="00667F38"/>
    <w:pPr>
      <w:keepNext/>
      <w:keepLines/>
      <w:spacing w:before="40" w:after="0"/>
      <w:outlineLvl w:val="5"/>
    </w:pPr>
    <w:rPr>
      <w:rFonts w:asciiTheme="minorHAnsi" w:eastAsiaTheme="majorEastAsia" w:hAnsiTheme="minorHAnsi" w:cs="Angsana New"/>
      <w:i/>
      <w:iCs/>
      <w:color w:val="595959" w:themeColor="text1" w:themeTint="A6"/>
    </w:rPr>
  </w:style>
  <w:style w:type="paragraph" w:styleId="Heading7">
    <w:name w:val="heading 7"/>
    <w:basedOn w:val="Normal"/>
    <w:next w:val="Normal"/>
    <w:link w:val="Heading7Char"/>
    <w:uiPriority w:val="9"/>
    <w:semiHidden/>
    <w:unhideWhenUsed/>
    <w:qFormat/>
    <w:rsid w:val="00667F38"/>
    <w:pPr>
      <w:keepNext/>
      <w:keepLines/>
      <w:spacing w:before="40" w:after="0"/>
      <w:outlineLvl w:val="6"/>
    </w:pPr>
    <w:rPr>
      <w:rFonts w:asciiTheme="minorHAnsi" w:eastAsiaTheme="majorEastAsia" w:hAnsiTheme="minorHAnsi" w:cs="Angsana New"/>
      <w:color w:val="595959" w:themeColor="text1" w:themeTint="A6"/>
    </w:rPr>
  </w:style>
  <w:style w:type="paragraph" w:styleId="Heading8">
    <w:name w:val="heading 8"/>
    <w:basedOn w:val="Normal"/>
    <w:next w:val="Normal"/>
    <w:link w:val="Heading8Char"/>
    <w:uiPriority w:val="9"/>
    <w:semiHidden/>
    <w:unhideWhenUsed/>
    <w:qFormat/>
    <w:rsid w:val="00667F38"/>
    <w:pPr>
      <w:keepNext/>
      <w:keepLines/>
      <w:spacing w:after="0"/>
      <w:outlineLvl w:val="7"/>
    </w:pPr>
    <w:rPr>
      <w:rFonts w:asciiTheme="minorHAnsi" w:eastAsiaTheme="majorEastAsia" w:hAnsiTheme="minorHAnsi" w:cs="Angsana New"/>
      <w:i/>
      <w:iCs/>
      <w:color w:val="272727" w:themeColor="text1" w:themeTint="D8"/>
    </w:rPr>
  </w:style>
  <w:style w:type="paragraph" w:styleId="Heading9">
    <w:name w:val="heading 9"/>
    <w:basedOn w:val="Normal"/>
    <w:next w:val="Normal"/>
    <w:link w:val="Heading9Char"/>
    <w:uiPriority w:val="9"/>
    <w:semiHidden/>
    <w:unhideWhenUsed/>
    <w:qFormat/>
    <w:rsid w:val="00667F38"/>
    <w:pPr>
      <w:keepNext/>
      <w:keepLines/>
      <w:spacing w:after="0"/>
      <w:outlineLvl w:val="8"/>
    </w:pPr>
    <w:rPr>
      <w:rFonts w:asciiTheme="minorHAnsi" w:eastAsiaTheme="majorEastAsia" w:hAnsiTheme="minorHAnsi" w:cs="Angsana New"/>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A4C20"/>
    <w:rPr>
      <w:rFonts w:ascii="P22 Mackinac Medium" w:eastAsiaTheme="majorEastAsia" w:hAnsi="P22 Mackinac Medium" w:cs="Angsana New (Headings CS)"/>
      <w:color w:val="B04000"/>
      <w:spacing w:val="-14"/>
      <w:sz w:val="40"/>
      <w:szCs w:val="50"/>
    </w:rPr>
  </w:style>
  <w:style w:type="character" w:customStyle="1" w:styleId="Heading3Char">
    <w:name w:val="Heading 3 Char"/>
    <w:basedOn w:val="DefaultParagraphFont"/>
    <w:link w:val="Heading3"/>
    <w:uiPriority w:val="9"/>
    <w:semiHidden/>
    <w:rsid w:val="009A4C20"/>
    <w:rPr>
      <w:rFonts w:ascii="Haffer" w:eastAsiaTheme="majorEastAsia" w:hAnsi="Haffer" w:cs="Angsana New (Headings CS)"/>
      <w:color w:val="B04000"/>
      <w:spacing w:val="-6"/>
      <w:sz w:val="32"/>
      <w:szCs w:val="35"/>
    </w:rPr>
  </w:style>
  <w:style w:type="character" w:customStyle="1" w:styleId="Heading2Char">
    <w:name w:val="Heading 2 Char"/>
    <w:basedOn w:val="DefaultParagraphFont"/>
    <w:link w:val="Heading2"/>
    <w:uiPriority w:val="9"/>
    <w:rsid w:val="009A4C20"/>
    <w:rPr>
      <w:rFonts w:ascii="Haffer Medium" w:eastAsiaTheme="majorEastAsia" w:hAnsi="Haffer Medium" w:cs="Angsana New (Headings CS)"/>
      <w:color w:val="B04000"/>
      <w:spacing w:val="-6"/>
      <w:sz w:val="32"/>
      <w:szCs w:val="40"/>
    </w:rPr>
  </w:style>
  <w:style w:type="paragraph" w:styleId="ListParagraph">
    <w:name w:val="List Paragraph"/>
    <w:basedOn w:val="Normal"/>
    <w:autoRedefine/>
    <w:uiPriority w:val="34"/>
    <w:qFormat/>
    <w:rsid w:val="009A4C20"/>
    <w:pPr>
      <w:ind w:left="720"/>
      <w:contextualSpacing/>
    </w:pPr>
  </w:style>
  <w:style w:type="character" w:customStyle="1" w:styleId="Heading4Char">
    <w:name w:val="Heading 4 Char"/>
    <w:basedOn w:val="DefaultParagraphFont"/>
    <w:link w:val="Heading4"/>
    <w:uiPriority w:val="9"/>
    <w:semiHidden/>
    <w:rsid w:val="009A4C20"/>
    <w:rPr>
      <w:rFonts w:ascii="P22 Mackinac Medium" w:eastAsiaTheme="majorEastAsia" w:hAnsi="P22 Mackinac Medium" w:cs="Angsana New (Headings CS)"/>
      <w:iCs/>
      <w:color w:val="B04000"/>
      <w:spacing w:val="-6"/>
      <w:szCs w:val="35"/>
    </w:rPr>
  </w:style>
  <w:style w:type="paragraph" w:styleId="Title">
    <w:name w:val="Title"/>
    <w:basedOn w:val="Heading1"/>
    <w:next w:val="Normal"/>
    <w:link w:val="TitleChar"/>
    <w:autoRedefine/>
    <w:uiPriority w:val="10"/>
    <w:qFormat/>
    <w:rsid w:val="002A21E1"/>
    <w:pPr>
      <w:spacing w:after="120" w:line="240" w:lineRule="auto"/>
      <w:contextualSpacing/>
    </w:pPr>
    <w:rPr>
      <w:spacing w:val="-10"/>
      <w:kern w:val="28"/>
      <w:sz w:val="56"/>
      <w:szCs w:val="71"/>
      <w:lang w:val="en-US" w:eastAsia="en-US" w:bidi="ar-SA"/>
    </w:rPr>
  </w:style>
  <w:style w:type="character" w:customStyle="1" w:styleId="TitleChar">
    <w:name w:val="Title Char"/>
    <w:basedOn w:val="DefaultParagraphFont"/>
    <w:link w:val="Title"/>
    <w:uiPriority w:val="10"/>
    <w:rsid w:val="002A21E1"/>
    <w:rPr>
      <w:rFonts w:ascii="P22 Mackinac Medium" w:eastAsiaTheme="majorEastAsia" w:hAnsi="P22 Mackinac Medium" w:cs="Angsana New (Headings CS)"/>
      <w:color w:val="B04000"/>
      <w:spacing w:val="-10"/>
      <w:kern w:val="28"/>
      <w:sz w:val="56"/>
      <w:szCs w:val="71"/>
    </w:rPr>
  </w:style>
  <w:style w:type="character" w:styleId="IntenseEmphasis">
    <w:name w:val="Intense Emphasis"/>
    <w:basedOn w:val="DefaultParagraphFont"/>
    <w:uiPriority w:val="21"/>
    <w:qFormat/>
    <w:rsid w:val="002A21E1"/>
    <w:rPr>
      <w:rFonts w:ascii="Haffer" w:hAnsi="Haffer"/>
      <w:b w:val="0"/>
      <w:i/>
      <w:iCs/>
      <w:color w:val="B04000"/>
    </w:rPr>
  </w:style>
  <w:style w:type="character" w:customStyle="1" w:styleId="Heading5Char">
    <w:name w:val="Heading 5 Char"/>
    <w:basedOn w:val="DefaultParagraphFont"/>
    <w:link w:val="Heading5"/>
    <w:uiPriority w:val="9"/>
    <w:semiHidden/>
    <w:rsid w:val="00667F38"/>
    <w:rPr>
      <w:rFonts w:eastAsiaTheme="majorEastAsia" w:cs="Angsana New"/>
      <w:color w:val="0F4761" w:themeColor="accent1" w:themeShade="BF"/>
      <w:sz w:val="22"/>
      <w:szCs w:val="30"/>
      <w:lang w:val="en-AU" w:eastAsia="zh-CN" w:bidi="th-TH"/>
    </w:rPr>
  </w:style>
  <w:style w:type="character" w:customStyle="1" w:styleId="Heading6Char">
    <w:name w:val="Heading 6 Char"/>
    <w:basedOn w:val="DefaultParagraphFont"/>
    <w:link w:val="Heading6"/>
    <w:uiPriority w:val="9"/>
    <w:semiHidden/>
    <w:rsid w:val="00667F38"/>
    <w:rPr>
      <w:rFonts w:eastAsiaTheme="majorEastAsia" w:cs="Angsana New"/>
      <w:i/>
      <w:iCs/>
      <w:color w:val="595959" w:themeColor="text1" w:themeTint="A6"/>
      <w:sz w:val="22"/>
      <w:szCs w:val="30"/>
      <w:lang w:val="en-AU" w:eastAsia="zh-CN" w:bidi="th-TH"/>
    </w:rPr>
  </w:style>
  <w:style w:type="character" w:customStyle="1" w:styleId="Heading7Char">
    <w:name w:val="Heading 7 Char"/>
    <w:basedOn w:val="DefaultParagraphFont"/>
    <w:link w:val="Heading7"/>
    <w:uiPriority w:val="9"/>
    <w:semiHidden/>
    <w:rsid w:val="00667F38"/>
    <w:rPr>
      <w:rFonts w:eastAsiaTheme="majorEastAsia" w:cs="Angsana New"/>
      <w:color w:val="595959" w:themeColor="text1" w:themeTint="A6"/>
      <w:sz w:val="22"/>
      <w:szCs w:val="30"/>
      <w:lang w:val="en-AU" w:eastAsia="zh-CN" w:bidi="th-TH"/>
    </w:rPr>
  </w:style>
  <w:style w:type="character" w:customStyle="1" w:styleId="Heading8Char">
    <w:name w:val="Heading 8 Char"/>
    <w:basedOn w:val="DefaultParagraphFont"/>
    <w:link w:val="Heading8"/>
    <w:uiPriority w:val="9"/>
    <w:semiHidden/>
    <w:rsid w:val="00667F38"/>
    <w:rPr>
      <w:rFonts w:eastAsiaTheme="majorEastAsia" w:cs="Angsana New"/>
      <w:i/>
      <w:iCs/>
      <w:color w:val="272727" w:themeColor="text1" w:themeTint="D8"/>
      <w:sz w:val="22"/>
      <w:szCs w:val="30"/>
      <w:lang w:val="en-AU" w:eastAsia="zh-CN" w:bidi="th-TH"/>
    </w:rPr>
  </w:style>
  <w:style w:type="character" w:customStyle="1" w:styleId="Heading9Char">
    <w:name w:val="Heading 9 Char"/>
    <w:basedOn w:val="DefaultParagraphFont"/>
    <w:link w:val="Heading9"/>
    <w:uiPriority w:val="9"/>
    <w:semiHidden/>
    <w:rsid w:val="00667F38"/>
    <w:rPr>
      <w:rFonts w:eastAsiaTheme="majorEastAsia" w:cs="Angsana New"/>
      <w:color w:val="272727" w:themeColor="text1" w:themeTint="D8"/>
      <w:sz w:val="22"/>
      <w:szCs w:val="30"/>
      <w:lang w:val="en-AU" w:eastAsia="zh-CN" w:bidi="th-TH"/>
    </w:rPr>
  </w:style>
  <w:style w:type="paragraph" w:styleId="Subtitle">
    <w:name w:val="Subtitle"/>
    <w:basedOn w:val="Normal"/>
    <w:next w:val="Normal"/>
    <w:link w:val="SubtitleChar"/>
    <w:uiPriority w:val="11"/>
    <w:qFormat/>
    <w:rsid w:val="00667F38"/>
    <w:pPr>
      <w:numPr>
        <w:ilvl w:val="1"/>
      </w:numPr>
    </w:pPr>
    <w:rPr>
      <w:rFonts w:asciiTheme="minorHAnsi" w:eastAsiaTheme="majorEastAsia" w:hAnsiTheme="minorHAnsi" w:cs="Angsana New"/>
      <w:color w:val="595959" w:themeColor="text1" w:themeTint="A6"/>
      <w:spacing w:val="15"/>
      <w:sz w:val="28"/>
      <w:szCs w:val="35"/>
    </w:rPr>
  </w:style>
  <w:style w:type="character" w:customStyle="1" w:styleId="SubtitleChar">
    <w:name w:val="Subtitle Char"/>
    <w:basedOn w:val="DefaultParagraphFont"/>
    <w:link w:val="Subtitle"/>
    <w:uiPriority w:val="11"/>
    <w:rsid w:val="00667F38"/>
    <w:rPr>
      <w:rFonts w:eastAsiaTheme="majorEastAsia" w:cs="Angsana New"/>
      <w:color w:val="595959" w:themeColor="text1" w:themeTint="A6"/>
      <w:spacing w:val="15"/>
      <w:sz w:val="28"/>
      <w:szCs w:val="35"/>
      <w:lang w:val="en-AU" w:eastAsia="zh-CN" w:bidi="th-TH"/>
    </w:rPr>
  </w:style>
  <w:style w:type="paragraph" w:styleId="Quote">
    <w:name w:val="Quote"/>
    <w:basedOn w:val="Normal"/>
    <w:next w:val="Normal"/>
    <w:link w:val="QuoteChar"/>
    <w:uiPriority w:val="29"/>
    <w:qFormat/>
    <w:rsid w:val="00667F38"/>
    <w:pPr>
      <w:spacing w:before="160"/>
      <w:jc w:val="center"/>
    </w:pPr>
    <w:rPr>
      <w:rFonts w:cs="Angsana New"/>
      <w:i/>
      <w:iCs/>
      <w:color w:val="404040" w:themeColor="text1" w:themeTint="BF"/>
    </w:rPr>
  </w:style>
  <w:style w:type="character" w:customStyle="1" w:styleId="QuoteChar">
    <w:name w:val="Quote Char"/>
    <w:basedOn w:val="DefaultParagraphFont"/>
    <w:link w:val="Quote"/>
    <w:uiPriority w:val="29"/>
    <w:rsid w:val="00667F38"/>
    <w:rPr>
      <w:rFonts w:ascii="Haffer" w:eastAsiaTheme="minorEastAsia" w:hAnsi="Haffer" w:cs="Angsana New"/>
      <w:i/>
      <w:iCs/>
      <w:color w:val="404040" w:themeColor="text1" w:themeTint="BF"/>
      <w:sz w:val="22"/>
      <w:szCs w:val="30"/>
      <w:lang w:val="en-AU" w:eastAsia="zh-CN" w:bidi="th-TH"/>
    </w:rPr>
  </w:style>
  <w:style w:type="paragraph" w:styleId="IntenseQuote">
    <w:name w:val="Intense Quote"/>
    <w:basedOn w:val="Normal"/>
    <w:next w:val="Normal"/>
    <w:link w:val="IntenseQuoteChar"/>
    <w:uiPriority w:val="30"/>
    <w:qFormat/>
    <w:rsid w:val="00667F38"/>
    <w:pPr>
      <w:pBdr>
        <w:top w:val="single" w:sz="4" w:space="10" w:color="0F4761" w:themeColor="accent1" w:themeShade="BF"/>
        <w:bottom w:val="single" w:sz="4" w:space="10" w:color="0F4761" w:themeColor="accent1" w:themeShade="BF"/>
      </w:pBdr>
      <w:spacing w:before="360" w:after="360"/>
      <w:ind w:left="864" w:right="864"/>
      <w:jc w:val="center"/>
    </w:pPr>
    <w:rPr>
      <w:rFonts w:cs="Angsana New"/>
      <w:i/>
      <w:iCs/>
      <w:color w:val="0F4761" w:themeColor="accent1" w:themeShade="BF"/>
    </w:rPr>
  </w:style>
  <w:style w:type="character" w:customStyle="1" w:styleId="IntenseQuoteChar">
    <w:name w:val="Intense Quote Char"/>
    <w:basedOn w:val="DefaultParagraphFont"/>
    <w:link w:val="IntenseQuote"/>
    <w:uiPriority w:val="30"/>
    <w:rsid w:val="00667F38"/>
    <w:rPr>
      <w:rFonts w:ascii="Haffer" w:eastAsiaTheme="minorEastAsia" w:hAnsi="Haffer" w:cs="Angsana New"/>
      <w:i/>
      <w:iCs/>
      <w:color w:val="0F4761" w:themeColor="accent1" w:themeShade="BF"/>
      <w:sz w:val="22"/>
      <w:szCs w:val="30"/>
      <w:lang w:val="en-AU" w:eastAsia="zh-CN" w:bidi="th-TH"/>
    </w:rPr>
  </w:style>
  <w:style w:type="character" w:styleId="IntenseReference">
    <w:name w:val="Intense Reference"/>
    <w:basedOn w:val="DefaultParagraphFont"/>
    <w:uiPriority w:val="32"/>
    <w:qFormat/>
    <w:rsid w:val="00667F38"/>
    <w:rPr>
      <w:b/>
      <w:bCs/>
      <w:smallCaps/>
      <w:color w:val="0F4761" w:themeColor="accent1" w:themeShade="BF"/>
      <w:spacing w:val="5"/>
    </w:rPr>
  </w:style>
  <w:style w:type="paragraph" w:styleId="Header">
    <w:name w:val="header"/>
    <w:basedOn w:val="Normal"/>
    <w:link w:val="HeaderChar"/>
    <w:uiPriority w:val="99"/>
    <w:unhideWhenUsed/>
    <w:rsid w:val="00667F38"/>
    <w:pPr>
      <w:tabs>
        <w:tab w:val="center" w:pos="4680"/>
        <w:tab w:val="right" w:pos="9360"/>
      </w:tabs>
      <w:spacing w:after="0" w:line="240" w:lineRule="auto"/>
    </w:pPr>
    <w:rPr>
      <w:rFonts w:cs="Angsana New"/>
    </w:rPr>
  </w:style>
  <w:style w:type="character" w:customStyle="1" w:styleId="HeaderChar">
    <w:name w:val="Header Char"/>
    <w:basedOn w:val="DefaultParagraphFont"/>
    <w:link w:val="Header"/>
    <w:uiPriority w:val="99"/>
    <w:rsid w:val="00667F38"/>
    <w:rPr>
      <w:rFonts w:ascii="Haffer" w:eastAsiaTheme="minorEastAsia" w:hAnsi="Haffer" w:cs="Angsana New"/>
      <w:sz w:val="22"/>
      <w:szCs w:val="30"/>
      <w:lang w:val="en-AU" w:eastAsia="zh-CN" w:bidi="th-TH"/>
    </w:rPr>
  </w:style>
  <w:style w:type="paragraph" w:styleId="Footer">
    <w:name w:val="footer"/>
    <w:basedOn w:val="Normal"/>
    <w:link w:val="FooterChar"/>
    <w:uiPriority w:val="99"/>
    <w:unhideWhenUsed/>
    <w:rsid w:val="00667F38"/>
    <w:pPr>
      <w:tabs>
        <w:tab w:val="center" w:pos="4680"/>
        <w:tab w:val="right" w:pos="9360"/>
      </w:tabs>
      <w:spacing w:after="0" w:line="240" w:lineRule="auto"/>
    </w:pPr>
    <w:rPr>
      <w:rFonts w:cs="Angsana New"/>
    </w:rPr>
  </w:style>
  <w:style w:type="character" w:customStyle="1" w:styleId="FooterChar">
    <w:name w:val="Footer Char"/>
    <w:basedOn w:val="DefaultParagraphFont"/>
    <w:link w:val="Footer"/>
    <w:uiPriority w:val="99"/>
    <w:rsid w:val="00667F38"/>
    <w:rPr>
      <w:rFonts w:ascii="Haffer" w:eastAsiaTheme="minorEastAsia" w:hAnsi="Haffer" w:cs="Angsana New"/>
      <w:sz w:val="22"/>
      <w:szCs w:val="30"/>
      <w:lang w:val="en-AU" w:eastAsia="zh-CN" w:bidi="th-TH"/>
    </w:rPr>
  </w:style>
  <w:style w:type="character" w:styleId="Hyperlink">
    <w:name w:val="Hyperlink"/>
    <w:basedOn w:val="DefaultParagraphFont"/>
    <w:uiPriority w:val="99"/>
    <w:unhideWhenUsed/>
    <w:rsid w:val="00B730E0"/>
    <w:rPr>
      <w:color w:val="467886" w:themeColor="hyperlink"/>
      <w:u w:val="single"/>
    </w:rPr>
  </w:style>
  <w:style w:type="character" w:styleId="CommentReference">
    <w:name w:val="annotation reference"/>
    <w:basedOn w:val="DefaultParagraphFont"/>
    <w:uiPriority w:val="99"/>
    <w:semiHidden/>
    <w:unhideWhenUsed/>
    <w:rsid w:val="00DE770E"/>
    <w:rPr>
      <w:sz w:val="16"/>
      <w:szCs w:val="16"/>
    </w:rPr>
  </w:style>
  <w:style w:type="paragraph" w:styleId="CommentText">
    <w:name w:val="annotation text"/>
    <w:basedOn w:val="Normal"/>
    <w:link w:val="CommentTextChar"/>
    <w:uiPriority w:val="99"/>
    <w:unhideWhenUsed/>
    <w:rsid w:val="00DE770E"/>
    <w:pPr>
      <w:spacing w:after="0" w:line="240" w:lineRule="auto"/>
    </w:pPr>
    <w:rPr>
      <w:rFonts w:ascii="Arial" w:eastAsia="Arial" w:hAnsi="Arial" w:cs="Arial"/>
      <w:kern w:val="0"/>
      <w:sz w:val="20"/>
      <w:szCs w:val="20"/>
      <w:lang w:val="en" w:eastAsia="en-GB" w:bidi="ar-SA"/>
      <w14:ligatures w14:val="none"/>
    </w:rPr>
  </w:style>
  <w:style w:type="character" w:customStyle="1" w:styleId="CommentTextChar">
    <w:name w:val="Comment Text Char"/>
    <w:basedOn w:val="DefaultParagraphFont"/>
    <w:link w:val="CommentText"/>
    <w:uiPriority w:val="99"/>
    <w:rsid w:val="00DE770E"/>
    <w:rPr>
      <w:rFonts w:ascii="Arial" w:eastAsia="Arial" w:hAnsi="Arial" w:cs="Arial"/>
      <w:kern w:val="0"/>
      <w:sz w:val="20"/>
      <w:szCs w:val="20"/>
      <w:lang w:val="en" w:eastAsia="en-GB"/>
      <w14:ligatures w14:val="none"/>
    </w:rPr>
  </w:style>
  <w:style w:type="character" w:styleId="UnresolvedMention">
    <w:name w:val="Unresolved Mention"/>
    <w:basedOn w:val="DefaultParagraphFont"/>
    <w:uiPriority w:val="99"/>
    <w:semiHidden/>
    <w:unhideWhenUsed/>
    <w:rsid w:val="00C10CA8"/>
    <w:rPr>
      <w:color w:val="605E5C"/>
      <w:shd w:val="clear" w:color="auto" w:fill="E1DFDD"/>
    </w:rPr>
  </w:style>
  <w:style w:type="character" w:styleId="FollowedHyperlink">
    <w:name w:val="FollowedHyperlink"/>
    <w:basedOn w:val="DefaultParagraphFont"/>
    <w:uiPriority w:val="99"/>
    <w:semiHidden/>
    <w:unhideWhenUsed/>
    <w:rsid w:val="00AC1FC5"/>
    <w:rPr>
      <w:color w:val="96607D" w:themeColor="followedHyperlink"/>
      <w:u w:val="single"/>
    </w:rPr>
  </w:style>
  <w:style w:type="paragraph" w:styleId="CommentSubject">
    <w:name w:val="annotation subject"/>
    <w:basedOn w:val="CommentText"/>
    <w:next w:val="CommentText"/>
    <w:link w:val="CommentSubjectChar"/>
    <w:uiPriority w:val="99"/>
    <w:semiHidden/>
    <w:unhideWhenUsed/>
    <w:rsid w:val="000C2625"/>
    <w:pPr>
      <w:spacing w:after="160"/>
    </w:pPr>
    <w:rPr>
      <w:rFonts w:ascii="Haffer" w:eastAsiaTheme="minorEastAsia" w:hAnsi="Haffer" w:cs="Angsana New"/>
      <w:b/>
      <w:bCs/>
      <w:kern w:val="2"/>
      <w:szCs w:val="25"/>
      <w:lang w:val="en-AU" w:eastAsia="zh-CN" w:bidi="th-TH"/>
      <w14:ligatures w14:val="standardContextual"/>
    </w:rPr>
  </w:style>
  <w:style w:type="character" w:customStyle="1" w:styleId="CommentSubjectChar">
    <w:name w:val="Comment Subject Char"/>
    <w:basedOn w:val="CommentTextChar"/>
    <w:link w:val="CommentSubject"/>
    <w:uiPriority w:val="99"/>
    <w:semiHidden/>
    <w:rsid w:val="000C2625"/>
    <w:rPr>
      <w:rFonts w:ascii="Haffer" w:eastAsiaTheme="minorEastAsia" w:hAnsi="Haffer" w:cs="Angsana New"/>
      <w:b/>
      <w:bCs/>
      <w:kern w:val="0"/>
      <w:sz w:val="20"/>
      <w:szCs w:val="25"/>
      <w:lang w:val="en-AU" w:eastAsia="zh-CN" w:bidi="th-TH"/>
      <w14:ligatures w14:val="none"/>
    </w:rPr>
  </w:style>
  <w:style w:type="character" w:styleId="Mention">
    <w:name w:val="Mention"/>
    <w:basedOn w:val="DefaultParagraphFont"/>
    <w:uiPriority w:val="99"/>
    <w:unhideWhenUsed/>
    <w:rsid w:val="000C2625"/>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storybank.discoveraboriginalexperiences.com/yura-tours/" TargetMode="External"/><Relationship Id="rId18" Type="http://schemas.openxmlformats.org/officeDocument/2006/relationships/hyperlink" Target="https://storybank.discoveraboriginalexperiences.com/dreamtime-dive/" TargetMode="External"/><Relationship Id="rId26" Type="http://schemas.openxmlformats.org/officeDocument/2006/relationships/hyperlink" Target="https://storybank.discoveraboriginalexperiences.com/going-on-safari/" TargetMode="External"/><Relationship Id="rId39" Type="http://schemas.openxmlformats.org/officeDocument/2006/relationships/hyperlink" Target="https://assethub.australia.com/" TargetMode="External"/><Relationship Id="rId21" Type="http://schemas.openxmlformats.org/officeDocument/2006/relationships/hyperlink" Target="https://storybank.discoveraboriginalexperiences.com/aboriginal-land-care/" TargetMode="External"/><Relationship Id="rId34" Type="http://schemas.openxmlformats.org/officeDocument/2006/relationships/hyperlink" Target="https://storybank.discoveraboriginalexperiences.com/mary-oreeri-delta-kay/" TargetMode="External"/><Relationship Id="rId42" Type="http://schemas.openxmlformats.org/officeDocument/2006/relationships/hyperlink" Target="https://emag.connecttocountrymagazine.com.au/issue-10/see-more-issues" TargetMode="External"/><Relationship Id="rId47" Type="http://schemas.openxmlformats.org/officeDocument/2006/relationships/customXml" Target="../customXml/item3.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https://storybank.discoveraboriginalexperiences.com/wadna/" TargetMode="External"/><Relationship Id="rId29" Type="http://schemas.openxmlformats.org/officeDocument/2006/relationships/hyperlink" Target="https://storybank.discoveraboriginalexperiences.com/guide-to-emu/"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storybank.discoveraboriginalexperiences.com/kakadu-tourism/" TargetMode="External"/><Relationship Id="rId24" Type="http://schemas.openxmlformats.org/officeDocument/2006/relationships/hyperlink" Target="https://storybank.discoveraboriginalexperiences.com/cruise-into-aboriginal-cultures/" TargetMode="External"/><Relationship Id="rId32" Type="http://schemas.openxmlformats.org/officeDocument/2006/relationships/hyperlink" Target="https://storybank.discoveraboriginalexperiences.com/guide-to-whale/" TargetMode="External"/><Relationship Id="rId37" Type="http://schemas.openxmlformats.org/officeDocument/2006/relationships/hyperlink" Target="https://storybank.discoveraboriginalexperiences.com/robert-lafragua-kristian-coulthard/" TargetMode="External"/><Relationship Id="rId40" Type="http://schemas.openxmlformats.org/officeDocument/2006/relationships/hyperlink" Target="https://www.discoveraboriginalexperiences.com/home-page" TargetMode="External"/><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storybank.discoveraboriginalexperiences.com/wadna/" TargetMode="External"/><Relationship Id="rId23" Type="http://schemas.openxmlformats.org/officeDocument/2006/relationships/hyperlink" Target="https://storybank.discoveraboriginalexperiences.com/exploring-aboriginal-connections-to-water/" TargetMode="External"/><Relationship Id="rId28" Type="http://schemas.openxmlformats.org/officeDocument/2006/relationships/hyperlink" Target="https://storybank.discoveraboriginalexperiences.com/guide-to-cassowary/" TargetMode="External"/><Relationship Id="rId36" Type="http://schemas.openxmlformats.org/officeDocument/2006/relationships/hyperlink" Target="https://storybank.discoveraboriginalexperiences.com/darren-capewell-elisha-kissick/" TargetMode="External"/><Relationship Id="rId10" Type="http://schemas.openxmlformats.org/officeDocument/2006/relationships/hyperlink" Target="https://storybank.discoveraboriginalexperiences.com/explore-byron-bay/" TargetMode="External"/><Relationship Id="rId19" Type="http://schemas.openxmlformats.org/officeDocument/2006/relationships/hyperlink" Target="https://storybank.discoveraboriginalexperiences.com/voyages-tourism-mossman/" TargetMode="External"/><Relationship Id="rId31" Type="http://schemas.openxmlformats.org/officeDocument/2006/relationships/hyperlink" Target="https://storybank.discoveraboriginalexperiences.com/guide-to-saltwater-crocodile/" TargetMode="External"/><Relationship Id="rId44" Type="http://schemas.openxmlformats.org/officeDocument/2006/relationships/footer" Target="footer1.xml"/><Relationship Id="rId4" Type="http://schemas.openxmlformats.org/officeDocument/2006/relationships/styles" Target="styles.xml"/><Relationship Id="rId9" Type="http://schemas.openxmlformats.org/officeDocument/2006/relationships/hyperlink" Target="https://storybank.discoveraboriginalexperiences.com/explore-byron-bay/" TargetMode="External"/><Relationship Id="rId14" Type="http://schemas.openxmlformats.org/officeDocument/2006/relationships/hyperlink" Target="https://storybank.discoveraboriginalexperiences.com/yura-tours/" TargetMode="External"/><Relationship Id="rId22" Type="http://schemas.openxmlformats.org/officeDocument/2006/relationships/hyperlink" Target="https://storybank.discoveraboriginalexperiences.com/bringing-the-landscape-to-life/" TargetMode="External"/><Relationship Id="rId27" Type="http://schemas.openxmlformats.org/officeDocument/2006/relationships/hyperlink" Target="https://storybank.discoveraboriginalexperiences.com/rainforest-dreaming/" TargetMode="External"/><Relationship Id="rId30" Type="http://schemas.openxmlformats.org/officeDocument/2006/relationships/hyperlink" Target="https://storybank.discoveraboriginalexperiences.com/guide-to-kangaroo/" TargetMode="External"/><Relationship Id="rId35" Type="http://schemas.openxmlformats.org/officeDocument/2006/relationships/hyperlink" Target="https://storybank.discoveraboriginalexperiences.com/neville-namarnyilk-dennis-miller/" TargetMode="External"/><Relationship Id="rId43" Type="http://schemas.openxmlformats.org/officeDocument/2006/relationships/header" Target="header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https://storybank.discoveraboriginalexperiences.com/kakadu-tourism/" TargetMode="External"/><Relationship Id="rId17" Type="http://schemas.openxmlformats.org/officeDocument/2006/relationships/hyperlink" Target="https://storybank.discoveraboriginalexperiences.com/dreamtime-dive/" TargetMode="External"/><Relationship Id="rId25" Type="http://schemas.openxmlformats.org/officeDocument/2006/relationships/hyperlink" Target="https://storybank.discoveraboriginalexperiences.com/australias-national-parks/" TargetMode="External"/><Relationship Id="rId33" Type="http://schemas.openxmlformats.org/officeDocument/2006/relationships/hyperlink" Target="https://storybank.discoveraboriginalexperiences.com/guide-to-witchetty-grub/" TargetMode="External"/><Relationship Id="rId38" Type="http://schemas.openxmlformats.org/officeDocument/2006/relationships/hyperlink" Target="https://www.dropbox.com/scl/fo/w3l1a0dsxq3ah1cclhnf2/AJXwffa22G0wmko10iU4JJo?rlkey=dq0dga3s4cc3tswflkuo52i10&amp;st=t0rx75sa&amp;dl=0" TargetMode="External"/><Relationship Id="rId46" Type="http://schemas.openxmlformats.org/officeDocument/2006/relationships/theme" Target="theme/theme1.xml"/><Relationship Id="rId20" Type="http://schemas.openxmlformats.org/officeDocument/2006/relationships/hyperlink" Target="https://storybank.discoveraboriginalexperiences.com/voyages-tourism-mossman/" TargetMode="External"/><Relationship Id="rId41" Type="http://schemas.openxmlformats.org/officeDocument/2006/relationships/hyperlink" Target="https://brochure.discoveraboriginalexperiences.com/" TargetMode="External"/></Relationships>
</file>

<file path=word/_rels/footer1.xml.rels><?xml version="1.0" encoding="UTF-8" standalone="yes"?>
<Relationships xmlns="http://schemas.openxmlformats.org/package/2006/relationships"><Relationship Id="rId2" Type="http://schemas.openxmlformats.org/officeDocument/2006/relationships/image" Target="media/image1.jpg"/><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BD259538AD4764588ED0DD34A6B285C" ma:contentTypeVersion="13" ma:contentTypeDescription="Create a new document." ma:contentTypeScope="" ma:versionID="4f938c70cea4d6ed81573f5df98c2556">
  <xsd:schema xmlns:xsd="http://www.w3.org/2001/XMLSchema" xmlns:xs="http://www.w3.org/2001/XMLSchema" xmlns:p="http://schemas.microsoft.com/office/2006/metadata/properties" xmlns:ns2="4edfa7a5-2b37-446d-9047-1309c1e314b7" targetNamespace="http://schemas.microsoft.com/office/2006/metadata/properties" ma:root="true" ma:fieldsID="75812ef35747c5abe625aec6263be7dd" ns2:_="">
    <xsd:import namespace="4edfa7a5-2b37-446d-9047-1309c1e314b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2:lcf76f155ced4ddcb4097134ff3c332f" minOccurs="0"/>
                <xsd:element ref="ns2:MediaServiceLocation"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edfa7a5-2b37-446d-9047-1309c1e314b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bede894a-157a-4d9f-8cea-9a2bfdc7e6e2" ma:termSetId="09814cd3-568e-fe90-9814-8d621ff8fb84" ma:anchorId="fba54fb3-c3e1-fe81-a776-ca4b69148c4d" ma:open="true" ma:isKeyword="false">
      <xsd:complexType>
        <xsd:sequence>
          <xsd:element ref="pc:Terms" minOccurs="0" maxOccurs="1"/>
        </xsd:sequence>
      </xsd:complexType>
    </xsd:element>
    <xsd:element name="MediaServiceLocation" ma:index="18" nillable="true" ma:displayName="Location" ma:indexed="true"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4edfa7a5-2b37-446d-9047-1309c1e314b7">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CEA6B2DA-EFE6-4A06-B429-673351BA980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edfa7a5-2b37-446d-9047-1309c1e314b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E62CE14-BA55-4D05-8F05-7C2FBE2A79AF}">
  <ds:schemaRefs>
    <ds:schemaRef ds:uri="http://schemas.microsoft.com/sharepoint/v3/contenttype/forms"/>
  </ds:schemaRefs>
</ds:datastoreItem>
</file>

<file path=customXml/itemProps3.xml><?xml version="1.0" encoding="utf-8"?>
<ds:datastoreItem xmlns:ds="http://schemas.openxmlformats.org/officeDocument/2006/customXml" ds:itemID="{A5C0545B-5B49-4C2A-AB0E-4B61216A4D7D}"/>
</file>

<file path=docProps/app.xml><?xml version="1.0" encoding="utf-8"?>
<Properties xmlns="http://schemas.openxmlformats.org/officeDocument/2006/extended-properties" xmlns:vt="http://schemas.openxmlformats.org/officeDocument/2006/docPropsVTypes">
  <Template>Normal</Template>
  <TotalTime>24</TotalTime>
  <Pages>5</Pages>
  <Words>1690</Words>
  <Characters>10142</Characters>
  <Application>Microsoft Office Word</Application>
  <DocSecurity>0</DocSecurity>
  <Lines>220</Lines>
  <Paragraphs>112</Paragraphs>
  <ScaleCrop>false</ScaleCrop>
  <Company/>
  <LinksUpToDate>false</LinksUpToDate>
  <CharactersWithSpaces>11720</CharactersWithSpaces>
  <SharedDoc>false</SharedDoc>
  <HLinks>
    <vt:vector size="174" baseType="variant">
      <vt:variant>
        <vt:i4>4390930</vt:i4>
      </vt:variant>
      <vt:variant>
        <vt:i4>84</vt:i4>
      </vt:variant>
      <vt:variant>
        <vt:i4>0</vt:i4>
      </vt:variant>
      <vt:variant>
        <vt:i4>5</vt:i4>
      </vt:variant>
      <vt:variant>
        <vt:lpwstr>https://emag.connecttocountrymagazine.com.au/issue-10/see-more-issues</vt:lpwstr>
      </vt:variant>
      <vt:variant>
        <vt:lpwstr/>
      </vt:variant>
      <vt:variant>
        <vt:i4>8257596</vt:i4>
      </vt:variant>
      <vt:variant>
        <vt:i4>81</vt:i4>
      </vt:variant>
      <vt:variant>
        <vt:i4>0</vt:i4>
      </vt:variant>
      <vt:variant>
        <vt:i4>5</vt:i4>
      </vt:variant>
      <vt:variant>
        <vt:lpwstr>https://brochure.discoveraboriginalexperiences.com/</vt:lpwstr>
      </vt:variant>
      <vt:variant>
        <vt:lpwstr/>
      </vt:variant>
      <vt:variant>
        <vt:i4>6225985</vt:i4>
      </vt:variant>
      <vt:variant>
        <vt:i4>78</vt:i4>
      </vt:variant>
      <vt:variant>
        <vt:i4>0</vt:i4>
      </vt:variant>
      <vt:variant>
        <vt:i4>5</vt:i4>
      </vt:variant>
      <vt:variant>
        <vt:lpwstr>https://storybank.discoveraboriginalexperiences.com/</vt:lpwstr>
      </vt:variant>
      <vt:variant>
        <vt:lpwstr/>
      </vt:variant>
      <vt:variant>
        <vt:i4>4128871</vt:i4>
      </vt:variant>
      <vt:variant>
        <vt:i4>75</vt:i4>
      </vt:variant>
      <vt:variant>
        <vt:i4>0</vt:i4>
      </vt:variant>
      <vt:variant>
        <vt:i4>5</vt:i4>
      </vt:variant>
      <vt:variant>
        <vt:lpwstr>https://www.discoveraboriginalexperiences.com/home-page</vt:lpwstr>
      </vt:variant>
      <vt:variant>
        <vt:lpwstr/>
      </vt:variant>
      <vt:variant>
        <vt:i4>7209013</vt:i4>
      </vt:variant>
      <vt:variant>
        <vt:i4>72</vt:i4>
      </vt:variant>
      <vt:variant>
        <vt:i4>0</vt:i4>
      </vt:variant>
      <vt:variant>
        <vt:i4>5</vt:i4>
      </vt:variant>
      <vt:variant>
        <vt:lpwstr>https://assethub.australia.com/</vt:lpwstr>
      </vt:variant>
      <vt:variant>
        <vt:lpwstr/>
      </vt:variant>
      <vt:variant>
        <vt:i4>1179659</vt:i4>
      </vt:variant>
      <vt:variant>
        <vt:i4>69</vt:i4>
      </vt:variant>
      <vt:variant>
        <vt:i4>0</vt:i4>
      </vt:variant>
      <vt:variant>
        <vt:i4>5</vt:i4>
      </vt:variant>
      <vt:variant>
        <vt:lpwstr>https://www.dropbox.com/scl/fo/w3l1a0dsxq3ah1cclhnf2/AJXwffa22G0wmko10iU4JJo?rlkey=dq0dga3s4cc3tswflkuo52i10&amp;st=t0rx75sa&amp;dl=0</vt:lpwstr>
      </vt:variant>
      <vt:variant>
        <vt:lpwstr/>
      </vt:variant>
      <vt:variant>
        <vt:i4>7536696</vt:i4>
      </vt:variant>
      <vt:variant>
        <vt:i4>66</vt:i4>
      </vt:variant>
      <vt:variant>
        <vt:i4>0</vt:i4>
      </vt:variant>
      <vt:variant>
        <vt:i4>5</vt:i4>
      </vt:variant>
      <vt:variant>
        <vt:lpwstr>https://storybank.discoveraboriginalexperiences.com/robert-lafragua-kristian-coulthard/</vt:lpwstr>
      </vt:variant>
      <vt:variant>
        <vt:lpwstr/>
      </vt:variant>
      <vt:variant>
        <vt:i4>6488098</vt:i4>
      </vt:variant>
      <vt:variant>
        <vt:i4>63</vt:i4>
      </vt:variant>
      <vt:variant>
        <vt:i4>0</vt:i4>
      </vt:variant>
      <vt:variant>
        <vt:i4>5</vt:i4>
      </vt:variant>
      <vt:variant>
        <vt:lpwstr>https://storybank.discoveraboriginalexperiences.com/darren-capewell-elisha-kissick/</vt:lpwstr>
      </vt:variant>
      <vt:variant>
        <vt:lpwstr/>
      </vt:variant>
      <vt:variant>
        <vt:i4>4653061</vt:i4>
      </vt:variant>
      <vt:variant>
        <vt:i4>60</vt:i4>
      </vt:variant>
      <vt:variant>
        <vt:i4>0</vt:i4>
      </vt:variant>
      <vt:variant>
        <vt:i4>5</vt:i4>
      </vt:variant>
      <vt:variant>
        <vt:lpwstr>https://storybank.discoveraboriginalexperiences.com/neville-namarnyilk-dennis-miller/</vt:lpwstr>
      </vt:variant>
      <vt:variant>
        <vt:lpwstr/>
      </vt:variant>
      <vt:variant>
        <vt:i4>6291574</vt:i4>
      </vt:variant>
      <vt:variant>
        <vt:i4>57</vt:i4>
      </vt:variant>
      <vt:variant>
        <vt:i4>0</vt:i4>
      </vt:variant>
      <vt:variant>
        <vt:i4>5</vt:i4>
      </vt:variant>
      <vt:variant>
        <vt:lpwstr>https://storybank.discoveraboriginalexperiences.com/mary-oreeri-delta-kay/</vt:lpwstr>
      </vt:variant>
      <vt:variant>
        <vt:lpwstr/>
      </vt:variant>
      <vt:variant>
        <vt:i4>5701717</vt:i4>
      </vt:variant>
      <vt:variant>
        <vt:i4>54</vt:i4>
      </vt:variant>
      <vt:variant>
        <vt:i4>0</vt:i4>
      </vt:variant>
      <vt:variant>
        <vt:i4>5</vt:i4>
      </vt:variant>
      <vt:variant>
        <vt:lpwstr>https://storybank.discoveraboriginalexperiences.com/guide-to-witchetty-grub/</vt:lpwstr>
      </vt:variant>
      <vt:variant>
        <vt:lpwstr/>
      </vt:variant>
      <vt:variant>
        <vt:i4>8323191</vt:i4>
      </vt:variant>
      <vt:variant>
        <vt:i4>51</vt:i4>
      </vt:variant>
      <vt:variant>
        <vt:i4>0</vt:i4>
      </vt:variant>
      <vt:variant>
        <vt:i4>5</vt:i4>
      </vt:variant>
      <vt:variant>
        <vt:lpwstr>https://storybank.discoveraboriginalexperiences.com/guide-to-whale/</vt:lpwstr>
      </vt:variant>
      <vt:variant>
        <vt:lpwstr/>
      </vt:variant>
      <vt:variant>
        <vt:i4>852054</vt:i4>
      </vt:variant>
      <vt:variant>
        <vt:i4>48</vt:i4>
      </vt:variant>
      <vt:variant>
        <vt:i4>0</vt:i4>
      </vt:variant>
      <vt:variant>
        <vt:i4>5</vt:i4>
      </vt:variant>
      <vt:variant>
        <vt:lpwstr>https://storybank.discoveraboriginalexperiences.com/guide-to-saltwater-crocodile/</vt:lpwstr>
      </vt:variant>
      <vt:variant>
        <vt:lpwstr/>
      </vt:variant>
      <vt:variant>
        <vt:i4>2621544</vt:i4>
      </vt:variant>
      <vt:variant>
        <vt:i4>45</vt:i4>
      </vt:variant>
      <vt:variant>
        <vt:i4>0</vt:i4>
      </vt:variant>
      <vt:variant>
        <vt:i4>5</vt:i4>
      </vt:variant>
      <vt:variant>
        <vt:lpwstr>https://storybank.discoveraboriginalexperiences.com/guide-to-kangaroo/</vt:lpwstr>
      </vt:variant>
      <vt:variant>
        <vt:lpwstr/>
      </vt:variant>
      <vt:variant>
        <vt:i4>1835038</vt:i4>
      </vt:variant>
      <vt:variant>
        <vt:i4>42</vt:i4>
      </vt:variant>
      <vt:variant>
        <vt:i4>0</vt:i4>
      </vt:variant>
      <vt:variant>
        <vt:i4>5</vt:i4>
      </vt:variant>
      <vt:variant>
        <vt:lpwstr>https://storybank.discoveraboriginalexperiences.com/guide-to-emu/</vt:lpwstr>
      </vt:variant>
      <vt:variant>
        <vt:lpwstr/>
      </vt:variant>
      <vt:variant>
        <vt:i4>7012452</vt:i4>
      </vt:variant>
      <vt:variant>
        <vt:i4>39</vt:i4>
      </vt:variant>
      <vt:variant>
        <vt:i4>0</vt:i4>
      </vt:variant>
      <vt:variant>
        <vt:i4>5</vt:i4>
      </vt:variant>
      <vt:variant>
        <vt:lpwstr>https://storybank.discoveraboriginalexperiences.com/guide-to-cassowary/</vt:lpwstr>
      </vt:variant>
      <vt:variant>
        <vt:lpwstr/>
      </vt:variant>
      <vt:variant>
        <vt:i4>196621</vt:i4>
      </vt:variant>
      <vt:variant>
        <vt:i4>36</vt:i4>
      </vt:variant>
      <vt:variant>
        <vt:i4>0</vt:i4>
      </vt:variant>
      <vt:variant>
        <vt:i4>5</vt:i4>
      </vt:variant>
      <vt:variant>
        <vt:lpwstr>https://storybank.discoveraboriginalexperiences.com/rainforest-dreaming/</vt:lpwstr>
      </vt:variant>
      <vt:variant>
        <vt:lpwstr/>
      </vt:variant>
      <vt:variant>
        <vt:i4>5570563</vt:i4>
      </vt:variant>
      <vt:variant>
        <vt:i4>33</vt:i4>
      </vt:variant>
      <vt:variant>
        <vt:i4>0</vt:i4>
      </vt:variant>
      <vt:variant>
        <vt:i4>5</vt:i4>
      </vt:variant>
      <vt:variant>
        <vt:lpwstr>https://storybank.discoveraboriginalexperiences.com/going-on-safari/</vt:lpwstr>
      </vt:variant>
      <vt:variant>
        <vt:lpwstr/>
      </vt:variant>
      <vt:variant>
        <vt:i4>3735674</vt:i4>
      </vt:variant>
      <vt:variant>
        <vt:i4>30</vt:i4>
      </vt:variant>
      <vt:variant>
        <vt:i4>0</vt:i4>
      </vt:variant>
      <vt:variant>
        <vt:i4>5</vt:i4>
      </vt:variant>
      <vt:variant>
        <vt:lpwstr>https://storybank.discoveraboriginalexperiences.com/australias-national-parks/</vt:lpwstr>
      </vt:variant>
      <vt:variant>
        <vt:lpwstr/>
      </vt:variant>
      <vt:variant>
        <vt:i4>5505098</vt:i4>
      </vt:variant>
      <vt:variant>
        <vt:i4>27</vt:i4>
      </vt:variant>
      <vt:variant>
        <vt:i4>0</vt:i4>
      </vt:variant>
      <vt:variant>
        <vt:i4>5</vt:i4>
      </vt:variant>
      <vt:variant>
        <vt:lpwstr>https://storybank.discoveraboriginalexperiences.com/cruise-into-aboriginal-cultures/</vt:lpwstr>
      </vt:variant>
      <vt:variant>
        <vt:lpwstr/>
      </vt:variant>
      <vt:variant>
        <vt:i4>8192033</vt:i4>
      </vt:variant>
      <vt:variant>
        <vt:i4>24</vt:i4>
      </vt:variant>
      <vt:variant>
        <vt:i4>0</vt:i4>
      </vt:variant>
      <vt:variant>
        <vt:i4>5</vt:i4>
      </vt:variant>
      <vt:variant>
        <vt:lpwstr>https://storybank.discoveraboriginalexperiences.com/exploring-aboriginal-connections-to-water/</vt:lpwstr>
      </vt:variant>
      <vt:variant>
        <vt:lpwstr/>
      </vt:variant>
      <vt:variant>
        <vt:i4>8126581</vt:i4>
      </vt:variant>
      <vt:variant>
        <vt:i4>21</vt:i4>
      </vt:variant>
      <vt:variant>
        <vt:i4>0</vt:i4>
      </vt:variant>
      <vt:variant>
        <vt:i4>5</vt:i4>
      </vt:variant>
      <vt:variant>
        <vt:lpwstr>https://storybank.discoveraboriginalexperiences.com/bringing-the-landscape-to-life/</vt:lpwstr>
      </vt:variant>
      <vt:variant>
        <vt:lpwstr/>
      </vt:variant>
      <vt:variant>
        <vt:i4>65559</vt:i4>
      </vt:variant>
      <vt:variant>
        <vt:i4>18</vt:i4>
      </vt:variant>
      <vt:variant>
        <vt:i4>0</vt:i4>
      </vt:variant>
      <vt:variant>
        <vt:i4>5</vt:i4>
      </vt:variant>
      <vt:variant>
        <vt:lpwstr>https://storybank.discoveraboriginalexperiences.com/aboriginal-land-care/</vt:lpwstr>
      </vt:variant>
      <vt:variant>
        <vt:lpwstr/>
      </vt:variant>
      <vt:variant>
        <vt:i4>524354</vt:i4>
      </vt:variant>
      <vt:variant>
        <vt:i4>15</vt:i4>
      </vt:variant>
      <vt:variant>
        <vt:i4>0</vt:i4>
      </vt:variant>
      <vt:variant>
        <vt:i4>5</vt:i4>
      </vt:variant>
      <vt:variant>
        <vt:lpwstr>https://storybank.discoveraboriginalexperiences.com/voyages-tourism-mossman/</vt:lpwstr>
      </vt:variant>
      <vt:variant>
        <vt:lpwstr/>
      </vt:variant>
      <vt:variant>
        <vt:i4>7602227</vt:i4>
      </vt:variant>
      <vt:variant>
        <vt:i4>12</vt:i4>
      </vt:variant>
      <vt:variant>
        <vt:i4>0</vt:i4>
      </vt:variant>
      <vt:variant>
        <vt:i4>5</vt:i4>
      </vt:variant>
      <vt:variant>
        <vt:lpwstr>https://storybank.discoveraboriginalexperiences.com/dreamtime-dive/</vt:lpwstr>
      </vt:variant>
      <vt:variant>
        <vt:lpwstr/>
      </vt:variant>
      <vt:variant>
        <vt:i4>8323123</vt:i4>
      </vt:variant>
      <vt:variant>
        <vt:i4>9</vt:i4>
      </vt:variant>
      <vt:variant>
        <vt:i4>0</vt:i4>
      </vt:variant>
      <vt:variant>
        <vt:i4>5</vt:i4>
      </vt:variant>
      <vt:variant>
        <vt:lpwstr>https://storybank.discoveraboriginalexperiences.com/wadna/</vt:lpwstr>
      </vt:variant>
      <vt:variant>
        <vt:lpwstr/>
      </vt:variant>
      <vt:variant>
        <vt:i4>3735674</vt:i4>
      </vt:variant>
      <vt:variant>
        <vt:i4>6</vt:i4>
      </vt:variant>
      <vt:variant>
        <vt:i4>0</vt:i4>
      </vt:variant>
      <vt:variant>
        <vt:i4>5</vt:i4>
      </vt:variant>
      <vt:variant>
        <vt:lpwstr>https://storybank.discoveraboriginalexperiences.com/yura-tours/</vt:lpwstr>
      </vt:variant>
      <vt:variant>
        <vt:lpwstr/>
      </vt:variant>
      <vt:variant>
        <vt:i4>3080294</vt:i4>
      </vt:variant>
      <vt:variant>
        <vt:i4>3</vt:i4>
      </vt:variant>
      <vt:variant>
        <vt:i4>0</vt:i4>
      </vt:variant>
      <vt:variant>
        <vt:i4>5</vt:i4>
      </vt:variant>
      <vt:variant>
        <vt:lpwstr>https://storybank.discoveraboriginalexperiences.com/kakadu-tourism/</vt:lpwstr>
      </vt:variant>
      <vt:variant>
        <vt:lpwstr/>
      </vt:variant>
      <vt:variant>
        <vt:i4>6357051</vt:i4>
      </vt:variant>
      <vt:variant>
        <vt:i4>0</vt:i4>
      </vt:variant>
      <vt:variant>
        <vt:i4>0</vt:i4>
      </vt:variant>
      <vt:variant>
        <vt:i4>5</vt:i4>
      </vt:variant>
      <vt:variant>
        <vt:lpwstr>https://storybank.discoveraboriginalexperiences.com/explore-byron-bay/</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Paris Fogarty</dc:creator>
  <cp:keywords/>
  <dc:description/>
  <cp:lastModifiedBy>Liz Knowles</cp:lastModifiedBy>
  <cp:revision>25</cp:revision>
  <dcterms:created xsi:type="dcterms:W3CDTF">2026-03-16T01:36:00Z</dcterms:created>
  <dcterms:modified xsi:type="dcterms:W3CDTF">2026-03-30T23:20:00Z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0x0101005BD259538AD4764588ED0DD34A6B285C</vt:lpwstr>
  </property>
  <property fmtid="{D5CDD505-2E9C-101B-9397-08002B2CF9AE}" pid="3" name="MediaServiceImageTags">
    <vt:lpwstr/>
  </property>
</Properties>
</file>